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2C39AD63"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3825CF" w:rsidRPr="003825CF">
        <w:rPr>
          <w:rFonts w:ascii="Arial" w:hAnsi="Arial" w:cs="Arial"/>
          <w:b/>
        </w:rPr>
        <w:t>83498518</w:t>
      </w:r>
    </w:p>
    <w:p w14:paraId="5D43D503" w14:textId="26072165"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0817E4">
        <w:rPr>
          <w:rFonts w:ascii="Arial" w:hAnsi="Arial" w:cs="Arial"/>
          <w:b/>
          <w:i/>
        </w:rPr>
        <w:t xml:space="preserve">LA </w:t>
      </w:r>
      <w:r w:rsidR="003825CF" w:rsidRPr="003825CF">
        <w:rPr>
          <w:rFonts w:ascii="Arial" w:hAnsi="Arial" w:cs="Arial"/>
          <w:b/>
          <w:i/>
        </w:rPr>
        <w:t>SUPERVISION, CONTROLE ET RECEPTION DES TRAVAUX DE CONSTRUCTION DE FOYERS AMELIORES ET HANGARS-ABRIS DANS LES CANTINES SCOLAIRES DES ECOLES DES DEPARTEMENTS DE LA DONGA ET DU BORGOU</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181F7028" w:rsidR="00E41403" w:rsidRPr="003825CF" w:rsidRDefault="000C38CB" w:rsidP="00E3112D">
      <w:pPr>
        <w:pStyle w:val="Default"/>
        <w:jc w:val="both"/>
        <w:rPr>
          <w:rStyle w:val="normaltextrun"/>
          <w:lang w:val="fr-FR"/>
        </w:rPr>
      </w:pPr>
      <w:r w:rsidRPr="001F55C1">
        <w:rPr>
          <w:rStyle w:val="normaltextrun"/>
          <w:sz w:val="22"/>
          <w:szCs w:val="22"/>
          <w:lang w:val="fr-FR"/>
        </w:rPr>
        <w:t xml:space="preserve">Le programme </w:t>
      </w:r>
      <w:proofErr w:type="spellStart"/>
      <w:r w:rsidRPr="001F55C1">
        <w:rPr>
          <w:rStyle w:val="normaltextrun"/>
          <w:sz w:val="22"/>
          <w:szCs w:val="22"/>
          <w:lang w:val="fr-FR"/>
        </w:rPr>
        <w:t>Energising</w:t>
      </w:r>
      <w:proofErr w:type="spellEnd"/>
      <w:r w:rsidRPr="001F55C1">
        <w:rPr>
          <w:rStyle w:val="normaltextrun"/>
          <w:sz w:val="22"/>
          <w:szCs w:val="22"/>
          <w:lang w:val="fr-FR"/>
        </w:rPr>
        <w:t xml:space="preserve"> </w:t>
      </w:r>
      <w:proofErr w:type="spellStart"/>
      <w:r w:rsidRPr="001F55C1">
        <w:rPr>
          <w:rStyle w:val="normaltextrun"/>
          <w:sz w:val="22"/>
          <w:szCs w:val="22"/>
          <w:lang w:val="fr-FR"/>
        </w:rPr>
        <w:t>Development</w:t>
      </w:r>
      <w:proofErr w:type="spellEnd"/>
      <w:r w:rsidRPr="001F55C1">
        <w:rPr>
          <w:rStyle w:val="normaltextrun"/>
          <w:sz w:val="22"/>
          <w:szCs w:val="22"/>
          <w:lang w:val="fr-FR"/>
        </w:rPr>
        <w:t xml:space="preserve"> (EnDev) mis en œuvre par la Deutsche Gesellschaft </w:t>
      </w:r>
      <w:proofErr w:type="spellStart"/>
      <w:r w:rsidRPr="001F55C1">
        <w:rPr>
          <w:rStyle w:val="normaltextrun"/>
          <w:sz w:val="22"/>
          <w:szCs w:val="22"/>
          <w:lang w:val="fr-FR"/>
        </w:rPr>
        <w:t>für</w:t>
      </w:r>
      <w:proofErr w:type="spellEnd"/>
      <w:r w:rsidRPr="001F55C1">
        <w:rPr>
          <w:rStyle w:val="normaltextrun"/>
          <w:sz w:val="22"/>
          <w:szCs w:val="22"/>
          <w:lang w:val="fr-FR"/>
        </w:rPr>
        <w:t xml:space="preserve"> Internationale </w:t>
      </w:r>
      <w:proofErr w:type="spellStart"/>
      <w:r w:rsidRPr="001F55C1">
        <w:rPr>
          <w:rStyle w:val="normaltextrun"/>
          <w:sz w:val="22"/>
          <w:szCs w:val="22"/>
          <w:lang w:val="fr-FR"/>
        </w:rPr>
        <w:t>Zusammenarbeit</w:t>
      </w:r>
      <w:proofErr w:type="spellEnd"/>
      <w:r w:rsidRPr="001F55C1">
        <w:rPr>
          <w:rStyle w:val="normaltextrun"/>
          <w:sz w:val="22"/>
          <w:szCs w:val="22"/>
          <w:lang w:val="fr-FR"/>
        </w:rPr>
        <w:t xml:space="preserve"> (GIZ) </w:t>
      </w:r>
      <w:proofErr w:type="spellStart"/>
      <w:r w:rsidRPr="001F55C1">
        <w:rPr>
          <w:rStyle w:val="normaltextrun"/>
          <w:sz w:val="22"/>
          <w:szCs w:val="22"/>
          <w:lang w:val="fr-FR"/>
        </w:rPr>
        <w:t>GmbH</w:t>
      </w:r>
      <w:proofErr w:type="spellEnd"/>
      <w:r w:rsidRPr="001F55C1">
        <w:rPr>
          <w:rStyle w:val="normaltextrun"/>
          <w:sz w:val="22"/>
          <w:szCs w:val="22"/>
          <w:lang w:val="fr-FR"/>
        </w:rPr>
        <w:t xml:space="preserve">, est un partenariat multi-bailleurs, actuellement financé par les gouvernements des Pays-Bas, de l'Allemagne, de la Norvège et de la Suisse. </w:t>
      </w:r>
      <w:r w:rsidR="003825CF" w:rsidRPr="003825CF">
        <w:rPr>
          <w:rStyle w:val="normaltextrun"/>
          <w:sz w:val="22"/>
          <w:szCs w:val="22"/>
          <w:lang w:val="fr-FR"/>
        </w:rPr>
        <w:t>EnDev promeut l'accès durable aux services énergétiques modernes et de qualité pour les ménages, les institutions sociales et les petites et moyennes entreprises, à travers deux composantes à savoir, la composante Energie de Cuisson et la composante Energie Solaire. Le programme est cofinancé par l’Union Européenne (UE) au Bénin sur la période de 2022 à 2026.   Pour la période 2025-2026, EnDev Bénin met l’accent sur la promotion des équipements de cuisson propre ou Foyers Améliorés afin d’augmenter le taux d’accès à   l’énergie de cuisson.</w:t>
      </w:r>
    </w:p>
    <w:p w14:paraId="50563AA5" w14:textId="77777777" w:rsidR="00DE3E8F" w:rsidRPr="008E49A6" w:rsidRDefault="00DE3E8F" w:rsidP="00E3112D">
      <w:pPr>
        <w:pStyle w:val="Default"/>
        <w:jc w:val="both"/>
        <w:rPr>
          <w:sz w:val="12"/>
          <w:szCs w:val="12"/>
          <w:lang w:val="fr-FR"/>
        </w:rPr>
      </w:pPr>
    </w:p>
    <w:p w14:paraId="7149082A" w14:textId="1EDE22AD" w:rsidR="00BE030E" w:rsidRPr="003825CF" w:rsidRDefault="00400190" w:rsidP="00BE030E">
      <w:pPr>
        <w:pStyle w:val="Default"/>
        <w:jc w:val="both"/>
        <w:rPr>
          <w:rStyle w:val="normaltextrun"/>
          <w:sz w:val="22"/>
          <w:szCs w:val="22"/>
          <w:lang w:val="fr-FR"/>
        </w:rPr>
      </w:pPr>
      <w:r w:rsidRPr="004B44CF">
        <w:rPr>
          <w:rStyle w:val="normaltextrun"/>
          <w:sz w:val="22"/>
          <w:szCs w:val="22"/>
          <w:lang w:val="fr-FR"/>
        </w:rPr>
        <w:t xml:space="preserve">EnDev Bénin </w:t>
      </w:r>
      <w:r w:rsidR="003825CF" w:rsidRPr="003825CF">
        <w:rPr>
          <w:rStyle w:val="normaltextrun"/>
          <w:sz w:val="22"/>
          <w:szCs w:val="22"/>
          <w:lang w:val="fr-FR"/>
        </w:rPr>
        <w:t xml:space="preserve">prévoit la construction de batteries de foyers améliorés institutionnels fixes de type </w:t>
      </w:r>
      <w:r w:rsidR="003825CF">
        <w:rPr>
          <w:rStyle w:val="normaltextrun"/>
          <w:sz w:val="22"/>
          <w:szCs w:val="22"/>
          <w:lang w:val="fr-FR"/>
        </w:rPr>
        <w:t>« </w:t>
      </w:r>
      <w:r w:rsidR="003825CF" w:rsidRPr="003825CF">
        <w:rPr>
          <w:rStyle w:val="normaltextrun"/>
          <w:sz w:val="22"/>
          <w:szCs w:val="22"/>
          <w:lang w:val="fr-FR"/>
        </w:rPr>
        <w:t xml:space="preserve">rocket </w:t>
      </w:r>
      <w:proofErr w:type="spellStart"/>
      <w:r w:rsidR="003825CF" w:rsidRPr="003825CF">
        <w:rPr>
          <w:rStyle w:val="normaltextrun"/>
          <w:sz w:val="22"/>
          <w:szCs w:val="22"/>
          <w:lang w:val="fr-FR"/>
        </w:rPr>
        <w:t>stove</w:t>
      </w:r>
      <w:proofErr w:type="spellEnd"/>
      <w:r w:rsidR="003825CF">
        <w:rPr>
          <w:rStyle w:val="normaltextrun"/>
          <w:sz w:val="22"/>
          <w:szCs w:val="22"/>
          <w:lang w:val="fr-FR"/>
        </w:rPr>
        <w:t> »</w:t>
      </w:r>
      <w:r w:rsidR="003825CF" w:rsidRPr="003825CF">
        <w:rPr>
          <w:rStyle w:val="normaltextrun"/>
          <w:sz w:val="22"/>
          <w:szCs w:val="22"/>
          <w:lang w:val="fr-FR"/>
        </w:rPr>
        <w:t xml:space="preserve"> avec 2-5 foyers individuels et des hangars-abris pour protéger ces foyers et garantir leur utilisation dans des conditions hygiéniques et sécurisées pour jusqu´à 60 écoles dans les départements de la Donga et du Borgou, qui offrent des repas scolaires à leurs élèves. Ces écoles disposent actuellement seulement des structures de cantines informelles et des foyers traditionnels.</w:t>
      </w:r>
      <w:r w:rsidR="003825CF" w:rsidRPr="003825CF">
        <w:rPr>
          <w:lang w:val="fr-FR"/>
        </w:rPr>
        <w:t xml:space="preserve"> </w:t>
      </w:r>
      <w:r w:rsidR="003825CF" w:rsidRPr="003825CF">
        <w:rPr>
          <w:rStyle w:val="normaltextrun"/>
          <w:sz w:val="22"/>
          <w:szCs w:val="22"/>
          <w:lang w:val="fr-FR"/>
        </w:rPr>
        <w:t>Afin de garantir la qualité des ouvrages réalisés, il est nécessaire de mettre en place un               dispositif de suivi, de contrôle technique, ainsi que de procéder aux réceptions provisoires et définitives de ces infrastructures. A ces fins, EnDev prévoit donc recruter un service                           d’ingénierie en Génie Civil</w:t>
      </w:r>
      <w:r w:rsidR="003825CF">
        <w:rPr>
          <w:rStyle w:val="normaltextrun"/>
          <w:sz w:val="22"/>
          <w:szCs w:val="22"/>
          <w:lang w:val="fr-FR"/>
        </w:rPr>
        <w:t xml:space="preserve"> par le présent appel d’offres.</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6308D28C"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3825CF">
        <w:rPr>
          <w:b/>
          <w:lang w:val="fr-FR" w:eastAsia="de-DE"/>
        </w:rPr>
        <w:fldChar w:fldCharType="begin">
          <w:ffData>
            <w:name w:val=""/>
            <w:enabled/>
            <w:calcOnExit w:val="0"/>
            <w:textInput>
              <w:default w:val="83498518"/>
            </w:textInput>
          </w:ffData>
        </w:fldChar>
      </w:r>
      <w:r w:rsidR="003825CF">
        <w:rPr>
          <w:b/>
          <w:lang w:val="fr-FR" w:eastAsia="de-DE"/>
        </w:rPr>
        <w:instrText xml:space="preserve"> FORMTEXT </w:instrText>
      </w:r>
      <w:r w:rsidR="003825CF">
        <w:rPr>
          <w:b/>
          <w:lang w:val="fr-FR" w:eastAsia="de-DE"/>
        </w:rPr>
      </w:r>
      <w:r w:rsidR="003825CF">
        <w:rPr>
          <w:b/>
          <w:lang w:val="fr-FR" w:eastAsia="de-DE"/>
        </w:rPr>
        <w:fldChar w:fldCharType="separate"/>
      </w:r>
      <w:r w:rsidR="003825CF">
        <w:rPr>
          <w:b/>
          <w:noProof/>
          <w:lang w:val="fr-FR" w:eastAsia="de-DE"/>
        </w:rPr>
        <w:t>83498518</w:t>
      </w:r>
      <w:r w:rsidR="003825CF">
        <w:rPr>
          <w:b/>
          <w:lang w:val="fr-FR" w:eastAsia="de-DE"/>
        </w:rPr>
        <w:fldChar w:fldCharType="end"/>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58D946C5"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003825CF">
        <w:rPr>
          <w:rFonts w:ascii="Arial" w:hAnsi="Arial" w:cs="Arial"/>
          <w:b/>
          <w:bCs/>
        </w:rPr>
        <w:t>« </w:t>
      </w:r>
      <w:r w:rsidR="003825CF" w:rsidRPr="003825CF">
        <w:rPr>
          <w:rFonts w:ascii="Arial" w:hAnsi="Arial" w:cs="Arial"/>
          <w:b/>
          <w:lang w:eastAsia="de-DE"/>
        </w:rPr>
        <w:t>83498518_Supervision de travaux de construction</w:t>
      </w:r>
      <w:r w:rsidR="003825CF">
        <w:rPr>
          <w:rFonts w:ascii="Arial" w:hAnsi="Arial" w:cs="Arial"/>
          <w:b/>
          <w:lang w:eastAsia="de-DE"/>
        </w:rPr>
        <w:t>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C46CCE">
        <w:rPr>
          <w:rFonts w:ascii="Arial" w:hAnsi="Arial" w:cs="Arial"/>
          <w:b/>
          <w:bCs/>
        </w:rPr>
        <w:t>0</w:t>
      </w:r>
      <w:r w:rsidR="003825CF">
        <w:rPr>
          <w:rFonts w:ascii="Arial" w:hAnsi="Arial" w:cs="Arial"/>
          <w:b/>
          <w:bCs/>
        </w:rPr>
        <w:t>8</w:t>
      </w:r>
      <w:r w:rsidR="00395EA3" w:rsidRPr="001F55C1">
        <w:rPr>
          <w:rFonts w:ascii="Arial" w:hAnsi="Arial" w:cs="Arial"/>
          <w:b/>
          <w:bCs/>
        </w:rPr>
        <w:t>.</w:t>
      </w:r>
      <w:r w:rsidR="008E71B4">
        <w:rPr>
          <w:rFonts w:ascii="Arial" w:hAnsi="Arial" w:cs="Arial"/>
          <w:b/>
          <w:bCs/>
        </w:rPr>
        <w:t>10</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2AC98A78" w:rsidR="005D1540" w:rsidRPr="001F55C1" w:rsidRDefault="00763D05" w:rsidP="00BE030E">
      <w:pPr>
        <w:pStyle w:val="Default"/>
        <w:jc w:val="both"/>
        <w:rPr>
          <w:b/>
          <w:bCs/>
          <w:i/>
          <w:iCs/>
          <w:sz w:val="22"/>
          <w:szCs w:val="22"/>
          <w:lang w:val="fr-FR"/>
        </w:rPr>
      </w:pPr>
      <w:r w:rsidRPr="001F55C1">
        <w:rPr>
          <w:b/>
          <w:bCs/>
          <w:i/>
          <w:iCs/>
          <w:sz w:val="22"/>
          <w:szCs w:val="22"/>
          <w:lang w:val="fr-FR"/>
        </w:rPr>
        <w:t xml:space="preserve">NB : </w:t>
      </w:r>
      <w:r w:rsidR="005D1540" w:rsidRPr="00CD0942">
        <w:rPr>
          <w:b/>
          <w:bCs/>
          <w:i/>
          <w:iCs/>
          <w:sz w:val="20"/>
          <w:szCs w:val="20"/>
          <w:lang w:val="fr-FR"/>
        </w:rPr>
        <w:t xml:space="preserve">Aucune réponse </w:t>
      </w:r>
      <w:r w:rsidR="001A0723" w:rsidRPr="00CD0942">
        <w:rPr>
          <w:b/>
          <w:bCs/>
          <w:i/>
          <w:iCs/>
          <w:sz w:val="20"/>
          <w:szCs w:val="20"/>
          <w:lang w:val="fr-FR"/>
        </w:rPr>
        <w:t xml:space="preserve">ne </w:t>
      </w:r>
      <w:r w:rsidR="005D1540" w:rsidRPr="00CD0942">
        <w:rPr>
          <w:b/>
          <w:bCs/>
          <w:i/>
          <w:iCs/>
          <w:sz w:val="20"/>
          <w:szCs w:val="20"/>
          <w:lang w:val="fr-FR"/>
        </w:rPr>
        <w:t xml:space="preserve">se sera envoyée aux demandes de DAO reçues après le </w:t>
      </w:r>
      <w:r w:rsidR="009E4B6D">
        <w:rPr>
          <w:b/>
          <w:bCs/>
          <w:i/>
          <w:iCs/>
          <w:sz w:val="20"/>
          <w:szCs w:val="20"/>
          <w:lang w:val="fr-FR"/>
        </w:rPr>
        <w:t>0</w:t>
      </w:r>
      <w:r w:rsidR="003825CF">
        <w:rPr>
          <w:b/>
          <w:bCs/>
          <w:i/>
          <w:iCs/>
          <w:sz w:val="20"/>
          <w:szCs w:val="20"/>
          <w:lang w:val="fr-FR"/>
        </w:rPr>
        <w:t>6</w:t>
      </w:r>
      <w:r w:rsidR="0026340D">
        <w:rPr>
          <w:b/>
          <w:bCs/>
          <w:i/>
          <w:iCs/>
          <w:sz w:val="20"/>
          <w:szCs w:val="20"/>
          <w:lang w:val="fr-FR"/>
        </w:rPr>
        <w:t>.</w:t>
      </w:r>
      <w:r w:rsidR="009E4B6D">
        <w:rPr>
          <w:b/>
          <w:bCs/>
          <w:i/>
          <w:iCs/>
          <w:sz w:val="20"/>
          <w:szCs w:val="20"/>
          <w:lang w:val="fr-FR"/>
        </w:rPr>
        <w:t>10</w:t>
      </w:r>
      <w:r w:rsidR="005D1540" w:rsidRPr="00CD0942">
        <w:rPr>
          <w:b/>
          <w:bCs/>
          <w:i/>
          <w:iCs/>
          <w:sz w:val="20"/>
          <w:szCs w:val="20"/>
          <w:lang w:val="fr-FR"/>
        </w:rPr>
        <w:t>.202</w:t>
      </w:r>
      <w:r w:rsidRPr="00CD0942">
        <w:rPr>
          <w:b/>
          <w:bCs/>
          <w:i/>
          <w:iCs/>
          <w:sz w:val="20"/>
          <w:szCs w:val="20"/>
          <w:lang w:val="fr-FR"/>
        </w:rPr>
        <w:t>5</w:t>
      </w:r>
      <w:r w:rsidR="005D1540" w:rsidRPr="001F55C1">
        <w:rPr>
          <w:b/>
          <w:bCs/>
          <w:i/>
          <w:iCs/>
          <w:sz w:val="22"/>
          <w:szCs w:val="22"/>
          <w:lang w:val="fr-FR"/>
        </w:rPr>
        <w:t>.</w:t>
      </w:r>
    </w:p>
    <w:sectPr w:rsidR="005D1540" w:rsidRPr="001F55C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CF7DB" w14:textId="77777777" w:rsidR="006803D7" w:rsidRDefault="006803D7" w:rsidP="002A399E">
      <w:pPr>
        <w:spacing w:after="0" w:line="240" w:lineRule="auto"/>
      </w:pPr>
      <w:r>
        <w:separator/>
      </w:r>
    </w:p>
  </w:endnote>
  <w:endnote w:type="continuationSeparator" w:id="0">
    <w:p w14:paraId="2E9EAB42" w14:textId="77777777" w:rsidR="006803D7" w:rsidRDefault="006803D7" w:rsidP="002A399E">
      <w:pPr>
        <w:spacing w:after="0" w:line="240" w:lineRule="auto"/>
      </w:pPr>
      <w:r>
        <w:continuationSeparator/>
      </w:r>
    </w:p>
  </w:endnote>
  <w:endnote w:type="continuationNotice" w:id="1">
    <w:p w14:paraId="246A4575" w14:textId="77777777" w:rsidR="006803D7" w:rsidRDefault="006803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C0EB1" w14:textId="77777777" w:rsidR="006803D7" w:rsidRDefault="006803D7" w:rsidP="002A399E">
      <w:pPr>
        <w:spacing w:after="0" w:line="240" w:lineRule="auto"/>
      </w:pPr>
      <w:r>
        <w:separator/>
      </w:r>
    </w:p>
  </w:footnote>
  <w:footnote w:type="continuationSeparator" w:id="0">
    <w:p w14:paraId="75D89EC8" w14:textId="77777777" w:rsidR="006803D7" w:rsidRDefault="006803D7" w:rsidP="002A399E">
      <w:pPr>
        <w:spacing w:after="0" w:line="240" w:lineRule="auto"/>
      </w:pPr>
      <w:r>
        <w:continuationSeparator/>
      </w:r>
    </w:p>
  </w:footnote>
  <w:footnote w:type="continuationNotice" w:id="1">
    <w:p w14:paraId="303A10E9" w14:textId="77777777" w:rsidR="006803D7" w:rsidRDefault="006803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2F96"/>
    <w:rsid w:val="00066AA0"/>
    <w:rsid w:val="00074C5D"/>
    <w:rsid w:val="000817E4"/>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4DC4"/>
    <w:rsid w:val="001200E4"/>
    <w:rsid w:val="00131431"/>
    <w:rsid w:val="0013197B"/>
    <w:rsid w:val="00133A7D"/>
    <w:rsid w:val="00134E34"/>
    <w:rsid w:val="00141D8E"/>
    <w:rsid w:val="00164E4F"/>
    <w:rsid w:val="00167998"/>
    <w:rsid w:val="001712B0"/>
    <w:rsid w:val="00171751"/>
    <w:rsid w:val="001724F4"/>
    <w:rsid w:val="001766B7"/>
    <w:rsid w:val="00181A54"/>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2F52"/>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262D2"/>
    <w:rsid w:val="00332F88"/>
    <w:rsid w:val="003446C5"/>
    <w:rsid w:val="003448C9"/>
    <w:rsid w:val="00345666"/>
    <w:rsid w:val="003569FD"/>
    <w:rsid w:val="00373460"/>
    <w:rsid w:val="00374BCD"/>
    <w:rsid w:val="003825CF"/>
    <w:rsid w:val="00385F64"/>
    <w:rsid w:val="00395EA3"/>
    <w:rsid w:val="003A687F"/>
    <w:rsid w:val="003B2150"/>
    <w:rsid w:val="003B4744"/>
    <w:rsid w:val="003B573D"/>
    <w:rsid w:val="003D20AE"/>
    <w:rsid w:val="003D416E"/>
    <w:rsid w:val="003D7058"/>
    <w:rsid w:val="003E6906"/>
    <w:rsid w:val="003E7086"/>
    <w:rsid w:val="003E73E4"/>
    <w:rsid w:val="003F73FC"/>
    <w:rsid w:val="00400190"/>
    <w:rsid w:val="00404E06"/>
    <w:rsid w:val="00410485"/>
    <w:rsid w:val="00410BAF"/>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A264F"/>
    <w:rsid w:val="004B1AF3"/>
    <w:rsid w:val="004B44CF"/>
    <w:rsid w:val="004C0A81"/>
    <w:rsid w:val="004D093D"/>
    <w:rsid w:val="004E3378"/>
    <w:rsid w:val="004E36A3"/>
    <w:rsid w:val="004F457C"/>
    <w:rsid w:val="004F6C33"/>
    <w:rsid w:val="00500AA9"/>
    <w:rsid w:val="005046DD"/>
    <w:rsid w:val="00505CE1"/>
    <w:rsid w:val="005073F8"/>
    <w:rsid w:val="005100A1"/>
    <w:rsid w:val="00512124"/>
    <w:rsid w:val="00522C45"/>
    <w:rsid w:val="00523DC8"/>
    <w:rsid w:val="00526B86"/>
    <w:rsid w:val="00527532"/>
    <w:rsid w:val="005306D4"/>
    <w:rsid w:val="0054020F"/>
    <w:rsid w:val="00544D80"/>
    <w:rsid w:val="00545836"/>
    <w:rsid w:val="00561B20"/>
    <w:rsid w:val="0056520C"/>
    <w:rsid w:val="00565A0C"/>
    <w:rsid w:val="00565C80"/>
    <w:rsid w:val="00566B90"/>
    <w:rsid w:val="00572545"/>
    <w:rsid w:val="00573965"/>
    <w:rsid w:val="00576CC1"/>
    <w:rsid w:val="00583527"/>
    <w:rsid w:val="005865BE"/>
    <w:rsid w:val="005A5436"/>
    <w:rsid w:val="005B04AD"/>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5592"/>
    <w:rsid w:val="006803D7"/>
    <w:rsid w:val="00680818"/>
    <w:rsid w:val="006868FB"/>
    <w:rsid w:val="00687596"/>
    <w:rsid w:val="006911FA"/>
    <w:rsid w:val="0069193C"/>
    <w:rsid w:val="00692DAD"/>
    <w:rsid w:val="00693178"/>
    <w:rsid w:val="00693D6E"/>
    <w:rsid w:val="006A209E"/>
    <w:rsid w:val="006A240B"/>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D01"/>
    <w:rsid w:val="00872F91"/>
    <w:rsid w:val="008735F5"/>
    <w:rsid w:val="008832B6"/>
    <w:rsid w:val="008966CB"/>
    <w:rsid w:val="008A07A4"/>
    <w:rsid w:val="008A3C4C"/>
    <w:rsid w:val="008A683B"/>
    <w:rsid w:val="008E1CDB"/>
    <w:rsid w:val="008E3FC8"/>
    <w:rsid w:val="008E49A6"/>
    <w:rsid w:val="008E6328"/>
    <w:rsid w:val="008E641D"/>
    <w:rsid w:val="008E6F70"/>
    <w:rsid w:val="008E71B4"/>
    <w:rsid w:val="008F0FD5"/>
    <w:rsid w:val="008F3022"/>
    <w:rsid w:val="008F5EFD"/>
    <w:rsid w:val="00901F04"/>
    <w:rsid w:val="00903DF9"/>
    <w:rsid w:val="009120C4"/>
    <w:rsid w:val="00921A1C"/>
    <w:rsid w:val="00927099"/>
    <w:rsid w:val="009311C8"/>
    <w:rsid w:val="00931EFB"/>
    <w:rsid w:val="00932720"/>
    <w:rsid w:val="009331D8"/>
    <w:rsid w:val="009367BF"/>
    <w:rsid w:val="00936CFE"/>
    <w:rsid w:val="00937163"/>
    <w:rsid w:val="00940F8F"/>
    <w:rsid w:val="00941C7D"/>
    <w:rsid w:val="00951730"/>
    <w:rsid w:val="00955985"/>
    <w:rsid w:val="00956BE5"/>
    <w:rsid w:val="00960E2F"/>
    <w:rsid w:val="0096284D"/>
    <w:rsid w:val="00963891"/>
    <w:rsid w:val="00972DDF"/>
    <w:rsid w:val="00975B39"/>
    <w:rsid w:val="009760EE"/>
    <w:rsid w:val="0098371A"/>
    <w:rsid w:val="00983E3D"/>
    <w:rsid w:val="00984AB3"/>
    <w:rsid w:val="009854F9"/>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B6D"/>
    <w:rsid w:val="009E4C63"/>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4BC"/>
    <w:rsid w:val="00C25845"/>
    <w:rsid w:val="00C275B8"/>
    <w:rsid w:val="00C40698"/>
    <w:rsid w:val="00C419E9"/>
    <w:rsid w:val="00C445B7"/>
    <w:rsid w:val="00C46CCE"/>
    <w:rsid w:val="00C61320"/>
    <w:rsid w:val="00C70154"/>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CF47B0"/>
    <w:rsid w:val="00D04EB7"/>
    <w:rsid w:val="00D05CA2"/>
    <w:rsid w:val="00D102F0"/>
    <w:rsid w:val="00D15579"/>
    <w:rsid w:val="00D22B9C"/>
    <w:rsid w:val="00D22D35"/>
    <w:rsid w:val="00D23542"/>
    <w:rsid w:val="00D34A0C"/>
    <w:rsid w:val="00D52EB7"/>
    <w:rsid w:val="00D604DB"/>
    <w:rsid w:val="00D61F5C"/>
    <w:rsid w:val="00D662FC"/>
    <w:rsid w:val="00D741F5"/>
    <w:rsid w:val="00D74634"/>
    <w:rsid w:val="00D750AD"/>
    <w:rsid w:val="00D84639"/>
    <w:rsid w:val="00D91D3F"/>
    <w:rsid w:val="00DA232E"/>
    <w:rsid w:val="00DA769A"/>
    <w:rsid w:val="00DB195D"/>
    <w:rsid w:val="00DB6219"/>
    <w:rsid w:val="00DC0C5C"/>
    <w:rsid w:val="00DE2811"/>
    <w:rsid w:val="00DE3182"/>
    <w:rsid w:val="00DE3E8F"/>
    <w:rsid w:val="00DF1950"/>
    <w:rsid w:val="00E07F53"/>
    <w:rsid w:val="00E11805"/>
    <w:rsid w:val="00E11CBF"/>
    <w:rsid w:val="00E16EB4"/>
    <w:rsid w:val="00E2583C"/>
    <w:rsid w:val="00E27E64"/>
    <w:rsid w:val="00E3112D"/>
    <w:rsid w:val="00E33024"/>
    <w:rsid w:val="00E34BE4"/>
    <w:rsid w:val="00E36339"/>
    <w:rsid w:val="00E41403"/>
    <w:rsid w:val="00E55769"/>
    <w:rsid w:val="00E67572"/>
    <w:rsid w:val="00E67683"/>
    <w:rsid w:val="00E70014"/>
    <w:rsid w:val="00E82B5D"/>
    <w:rsid w:val="00E907DE"/>
    <w:rsid w:val="00E939C2"/>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BFD"/>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unhideWhenUsed/>
    <w:rsid w:val="0073658E"/>
    <w:pPr>
      <w:spacing w:line="240" w:lineRule="auto"/>
    </w:pPr>
    <w:rPr>
      <w:sz w:val="20"/>
      <w:szCs w:val="20"/>
    </w:rPr>
  </w:style>
  <w:style w:type="character" w:customStyle="1" w:styleId="CommentaireCar">
    <w:name w:val="Commentaire Car"/>
    <w:basedOn w:val="Policepardfaut"/>
    <w:link w:val="Commentaire"/>
    <w:uiPriority w:val="99"/>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3" ma:contentTypeDescription="Ein neues Dokument erstellen." ma:contentTypeScope="" ma:versionID="bf3d54f1a9c2bb87fbbc8ae6b337c0db">
  <xsd:schema xmlns:xsd="http://www.w3.org/2001/XMLSchema" xmlns:xs="http://www.w3.org/2001/XMLSchema" xmlns:p="http://schemas.microsoft.com/office/2006/metadata/properties" xmlns:ns2="eb2c7ea2-458a-41c9-9e2b-6219774a1beb" targetNamespace="http://schemas.microsoft.com/office/2006/metadata/properties" ma:root="true" ma:fieldsID="3e341d021734d0c9a16ba4aefb889c61"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FA371167-D703-41A3-BFEE-7F2F6543D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2736</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124</cp:revision>
  <cp:lastPrinted>2022-11-02T08:08:00Z</cp:lastPrinted>
  <dcterms:created xsi:type="dcterms:W3CDTF">2019-09-24T13:43:00Z</dcterms:created>
  <dcterms:modified xsi:type="dcterms:W3CDTF">2025-09-15T15:46:00Z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