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91BE85" w14:textId="1349D4CF" w:rsidR="00E952C2" w:rsidRPr="008146AD" w:rsidRDefault="00EC2881" w:rsidP="00004FA3">
      <w:pPr>
        <w:pBdr>
          <w:bottom w:val="single" w:sz="4" w:space="1" w:color="auto"/>
        </w:pBdr>
        <w:spacing w:after="0"/>
        <w:jc w:val="center"/>
        <w:rPr>
          <w:rFonts w:ascii="Arial" w:hAnsi="Arial" w:cs="Arial"/>
          <w:b/>
        </w:rPr>
      </w:pPr>
      <w:r w:rsidRPr="008146AD">
        <w:rPr>
          <w:rFonts w:ascii="Arial" w:hAnsi="Arial" w:cs="Arial"/>
          <w:b/>
        </w:rPr>
        <w:t>AVIS D’</w:t>
      </w:r>
      <w:r w:rsidR="00E952C2" w:rsidRPr="008146AD">
        <w:rPr>
          <w:rFonts w:ascii="Arial" w:hAnsi="Arial" w:cs="Arial"/>
          <w:b/>
        </w:rPr>
        <w:t>APPEL D’OFFRES OUVERT N°</w:t>
      </w:r>
      <w:r w:rsidR="008F0FD5" w:rsidRPr="008146AD">
        <w:rPr>
          <w:rFonts w:ascii="Arial" w:hAnsi="Arial" w:cs="Arial"/>
          <w:b/>
        </w:rPr>
        <w:t xml:space="preserve"> </w:t>
      </w:r>
      <w:r w:rsidR="0092538F" w:rsidRPr="0092538F">
        <w:rPr>
          <w:rFonts w:ascii="Arial" w:hAnsi="Arial" w:cs="Arial"/>
          <w:b/>
        </w:rPr>
        <w:t>83500161</w:t>
      </w:r>
    </w:p>
    <w:p w14:paraId="5D43D503" w14:textId="5CAEDFE3" w:rsidR="00181A54" w:rsidRPr="001F55C1" w:rsidRDefault="00751510" w:rsidP="006F63B7">
      <w:pPr>
        <w:jc w:val="center"/>
        <w:rPr>
          <w:rFonts w:ascii="Arial" w:hAnsi="Arial" w:cs="Arial"/>
          <w:b/>
          <w:i/>
        </w:rPr>
      </w:pPr>
      <w:r w:rsidRPr="001F55C1">
        <w:rPr>
          <w:rFonts w:ascii="Arial" w:hAnsi="Arial" w:cs="Arial"/>
          <w:b/>
          <w:i/>
        </w:rPr>
        <w:t>RECRUTEMENT D</w:t>
      </w:r>
      <w:r>
        <w:rPr>
          <w:rFonts w:ascii="Arial" w:hAnsi="Arial" w:cs="Arial"/>
          <w:b/>
          <w:i/>
        </w:rPr>
        <w:t>E</w:t>
      </w:r>
      <w:r w:rsidRPr="001F55C1">
        <w:rPr>
          <w:rFonts w:ascii="Arial" w:hAnsi="Arial" w:cs="Arial"/>
          <w:b/>
          <w:i/>
        </w:rPr>
        <w:t xml:space="preserve"> PRESTATAIRE POUR </w:t>
      </w:r>
      <w:r w:rsidR="00935BC2" w:rsidRPr="002C4EAD">
        <w:rPr>
          <w:rFonts w:ascii="Arial" w:hAnsi="Arial" w:cs="Arial"/>
          <w:b/>
          <w:i/>
        </w:rPr>
        <w:t>RENFORCEMENT DE CAPACITES ENTREPRENEURIALES DES UNITES DE PRODUCTION ET DE COMMERCIALISATION (UPC) ET DES UNITES DE DISTRIBUTION (UD) DES FOYERS AMELIORES SOUTENUES PAR ENDEV BENIN.</w:t>
      </w:r>
    </w:p>
    <w:p w14:paraId="40D15350" w14:textId="568D4A4B" w:rsidR="00E41403" w:rsidRPr="001F55C1" w:rsidRDefault="005100A1" w:rsidP="00181A54">
      <w:pPr>
        <w:pStyle w:val="Default"/>
        <w:jc w:val="both"/>
        <w:rPr>
          <w:sz w:val="22"/>
          <w:szCs w:val="22"/>
          <w:lang w:val="fr-FR"/>
        </w:rPr>
      </w:pPr>
      <w:r w:rsidRPr="001F55C1">
        <w:rPr>
          <w:rStyle w:val="normaltextrun"/>
          <w:sz w:val="22"/>
          <w:szCs w:val="22"/>
          <w:lang w:val="fr-FR"/>
        </w:rPr>
        <w:t>En tant que prestataire de services de la coopération internationale pour le développement durable et l’action éducative internationale, nous nous engageons dans le monde entier en faveur d’un avenir décent. Nous avons plus de 50 ans d’expérience dans des domaines variés, allant de la promotion de l’économie et de l’emploi, à celle de la paix et de la sécurité, en passant par les thèmes liés à l’énergie et à l’environnement</w:t>
      </w:r>
      <w:r w:rsidR="00E41403" w:rsidRPr="001F55C1">
        <w:rPr>
          <w:sz w:val="22"/>
          <w:szCs w:val="22"/>
          <w:lang w:val="fr-FR"/>
        </w:rPr>
        <w:t>.</w:t>
      </w:r>
    </w:p>
    <w:p w14:paraId="7D6F6609" w14:textId="77777777" w:rsidR="00E41403" w:rsidRPr="008E49A6" w:rsidRDefault="00E41403" w:rsidP="00181A54">
      <w:pPr>
        <w:pStyle w:val="Default"/>
        <w:jc w:val="both"/>
        <w:rPr>
          <w:sz w:val="12"/>
          <w:szCs w:val="12"/>
          <w:lang w:val="fr-FR"/>
        </w:rPr>
      </w:pPr>
    </w:p>
    <w:p w14:paraId="71839D84" w14:textId="316F6D2B" w:rsidR="00E41403" w:rsidRPr="008146AD" w:rsidRDefault="00831A3C" w:rsidP="00E3112D">
      <w:pPr>
        <w:pStyle w:val="Default"/>
        <w:jc w:val="both"/>
        <w:rPr>
          <w:rStyle w:val="normaltextrun"/>
          <w:lang w:val="fr-FR"/>
        </w:rPr>
      </w:pPr>
      <w:r w:rsidRPr="00831A3C">
        <w:rPr>
          <w:rStyle w:val="normaltextrun"/>
          <w:sz w:val="22"/>
          <w:szCs w:val="22"/>
          <w:lang w:val="fr-FR"/>
        </w:rPr>
        <w:t xml:space="preserve">Le programme </w:t>
      </w:r>
      <w:proofErr w:type="spellStart"/>
      <w:r w:rsidRPr="00831A3C">
        <w:rPr>
          <w:rStyle w:val="normaltextrun"/>
          <w:sz w:val="22"/>
          <w:szCs w:val="22"/>
          <w:lang w:val="fr-FR"/>
        </w:rPr>
        <w:t>Energising</w:t>
      </w:r>
      <w:proofErr w:type="spellEnd"/>
      <w:r w:rsidRPr="00831A3C">
        <w:rPr>
          <w:rStyle w:val="normaltextrun"/>
          <w:sz w:val="22"/>
          <w:szCs w:val="22"/>
          <w:lang w:val="fr-FR"/>
        </w:rPr>
        <w:t xml:space="preserve"> </w:t>
      </w:r>
      <w:proofErr w:type="spellStart"/>
      <w:r w:rsidRPr="00831A3C">
        <w:rPr>
          <w:rStyle w:val="normaltextrun"/>
          <w:sz w:val="22"/>
          <w:szCs w:val="22"/>
          <w:lang w:val="fr-FR"/>
        </w:rPr>
        <w:t>Development</w:t>
      </w:r>
      <w:proofErr w:type="spellEnd"/>
      <w:r w:rsidRPr="00831A3C">
        <w:rPr>
          <w:rStyle w:val="normaltextrun"/>
          <w:sz w:val="22"/>
          <w:szCs w:val="22"/>
          <w:lang w:val="fr-FR"/>
        </w:rPr>
        <w:t xml:space="preserve"> (EnDev), mis en œuvre par la Deutsche Gesellschaft </w:t>
      </w:r>
      <w:proofErr w:type="spellStart"/>
      <w:r w:rsidRPr="00831A3C">
        <w:rPr>
          <w:rStyle w:val="normaltextrun"/>
          <w:sz w:val="22"/>
          <w:szCs w:val="22"/>
          <w:lang w:val="fr-FR"/>
        </w:rPr>
        <w:t>für</w:t>
      </w:r>
      <w:proofErr w:type="spellEnd"/>
      <w:r w:rsidRPr="00831A3C">
        <w:rPr>
          <w:rStyle w:val="normaltextrun"/>
          <w:sz w:val="22"/>
          <w:szCs w:val="22"/>
          <w:lang w:val="fr-FR"/>
        </w:rPr>
        <w:t xml:space="preserve"> Internationale </w:t>
      </w:r>
      <w:proofErr w:type="spellStart"/>
      <w:r w:rsidRPr="00831A3C">
        <w:rPr>
          <w:rStyle w:val="normaltextrun"/>
          <w:sz w:val="22"/>
          <w:szCs w:val="22"/>
          <w:lang w:val="fr-FR"/>
        </w:rPr>
        <w:t>Zusammenarbeit</w:t>
      </w:r>
      <w:proofErr w:type="spellEnd"/>
      <w:r w:rsidRPr="00831A3C">
        <w:rPr>
          <w:rStyle w:val="normaltextrun"/>
          <w:sz w:val="22"/>
          <w:szCs w:val="22"/>
          <w:lang w:val="fr-FR"/>
        </w:rPr>
        <w:t xml:space="preserve"> (GIZ) </w:t>
      </w:r>
      <w:proofErr w:type="spellStart"/>
      <w:r w:rsidRPr="00831A3C">
        <w:rPr>
          <w:rStyle w:val="normaltextrun"/>
          <w:sz w:val="22"/>
          <w:szCs w:val="22"/>
          <w:lang w:val="fr-FR"/>
        </w:rPr>
        <w:t>GmbH</w:t>
      </w:r>
      <w:proofErr w:type="spellEnd"/>
      <w:r w:rsidRPr="00831A3C">
        <w:rPr>
          <w:rStyle w:val="normaltextrun"/>
          <w:sz w:val="22"/>
          <w:szCs w:val="22"/>
          <w:lang w:val="fr-FR"/>
        </w:rPr>
        <w:t>, est un partenariat multi-bailleurs, actuellement financé par les gouvernements des Pays-Bas, de l'Allemagne, de la Norvège et de la Suisse. EnDev promeut l'accès durable aux services énergétiques modernes et de qualité pour les ménages, les institutions sociales et les petites et moyennes entreprises, à travers deux composantes à savoir, la composante énergie de cuisson et la composante énergie solaire. Le programme est cofinancé par l’Union Européenne (UE) au Bénin sur la période de 2022 à 2025. La mesure pays EnDev Benin couvre toute l’étendue du territoire national à travers ses actions</w:t>
      </w:r>
      <w:r w:rsidR="00E3112D" w:rsidRPr="008146AD">
        <w:rPr>
          <w:rStyle w:val="normaltextrun"/>
          <w:lang w:val="fr-FR"/>
        </w:rPr>
        <w:t>.</w:t>
      </w:r>
    </w:p>
    <w:p w14:paraId="50563AA5" w14:textId="77777777" w:rsidR="00DE3E8F" w:rsidRPr="008E49A6" w:rsidRDefault="00DE3E8F" w:rsidP="00E3112D">
      <w:pPr>
        <w:pStyle w:val="Default"/>
        <w:jc w:val="both"/>
        <w:rPr>
          <w:sz w:val="12"/>
          <w:szCs w:val="12"/>
          <w:lang w:val="fr-FR"/>
        </w:rPr>
      </w:pPr>
    </w:p>
    <w:p w14:paraId="156588F5" w14:textId="77777777" w:rsidR="00564D39" w:rsidRDefault="00BE7DBF" w:rsidP="00BE7DBF">
      <w:pPr>
        <w:pStyle w:val="Default"/>
        <w:jc w:val="both"/>
        <w:rPr>
          <w:rStyle w:val="normaltextrun"/>
          <w:sz w:val="22"/>
          <w:szCs w:val="22"/>
          <w:lang w:val="fr-FR"/>
        </w:rPr>
      </w:pPr>
      <w:r w:rsidRPr="00BE7DBF">
        <w:rPr>
          <w:rStyle w:val="normaltextrun"/>
          <w:sz w:val="22"/>
          <w:szCs w:val="22"/>
          <w:lang w:val="fr-FR"/>
        </w:rPr>
        <w:t xml:space="preserve">EnDev Bénin appuie les </w:t>
      </w:r>
      <w:proofErr w:type="spellStart"/>
      <w:r w:rsidRPr="00BE7DBF">
        <w:rPr>
          <w:rStyle w:val="normaltextrun"/>
          <w:sz w:val="22"/>
          <w:szCs w:val="22"/>
          <w:lang w:val="fr-FR"/>
        </w:rPr>
        <w:t>artisan·e·s</w:t>
      </w:r>
      <w:proofErr w:type="spellEnd"/>
      <w:r w:rsidRPr="00BE7DBF">
        <w:rPr>
          <w:rStyle w:val="normaltextrun"/>
          <w:sz w:val="22"/>
          <w:szCs w:val="22"/>
          <w:lang w:val="fr-FR"/>
        </w:rPr>
        <w:t xml:space="preserve"> </w:t>
      </w:r>
      <w:proofErr w:type="spellStart"/>
      <w:r w:rsidRPr="00BE7DBF">
        <w:rPr>
          <w:rStyle w:val="normaltextrun"/>
          <w:sz w:val="22"/>
          <w:szCs w:val="22"/>
          <w:lang w:val="fr-FR"/>
        </w:rPr>
        <w:t>producteurs·trices</w:t>
      </w:r>
      <w:proofErr w:type="spellEnd"/>
      <w:r w:rsidRPr="00BE7DBF">
        <w:rPr>
          <w:rStyle w:val="normaltextrun"/>
          <w:sz w:val="22"/>
          <w:szCs w:val="22"/>
          <w:lang w:val="fr-FR"/>
        </w:rPr>
        <w:t xml:space="preserve"> de foyers améliorés (FA) métalliques et rockets de la gamme </w:t>
      </w:r>
      <w:proofErr w:type="spellStart"/>
      <w:r w:rsidRPr="00BE7DBF">
        <w:rPr>
          <w:rStyle w:val="normaltextrun"/>
          <w:sz w:val="22"/>
          <w:szCs w:val="22"/>
          <w:lang w:val="fr-FR"/>
        </w:rPr>
        <w:t>Anfani</w:t>
      </w:r>
      <w:proofErr w:type="spellEnd"/>
      <w:r w:rsidRPr="00BE7DBF">
        <w:rPr>
          <w:rStyle w:val="normaltextrun"/>
          <w:sz w:val="22"/>
          <w:szCs w:val="22"/>
          <w:lang w:val="fr-FR"/>
        </w:rPr>
        <w:t xml:space="preserve">, organisés en Unités de Production et de Commercialisation (UPC). Ces foyers améliorés en général de tier 2 ont été testés, prouvés et présentent de très bonne performance. Une mission d’inventaire et de diagnostic a permis de déterminer les besoins en renforcement de capacités de ces UPC. Un atelier de concertation avec les UPC a eu lieu en juillet 2025 pour valider ces appuis. L’un des appuis recommandés est relatif au renforcement de capacités entrepreneuriales des </w:t>
      </w:r>
      <w:proofErr w:type="spellStart"/>
      <w:r w:rsidRPr="00BE7DBF">
        <w:rPr>
          <w:rStyle w:val="normaltextrun"/>
          <w:sz w:val="22"/>
          <w:szCs w:val="22"/>
          <w:lang w:val="fr-FR"/>
        </w:rPr>
        <w:t>artisan·e·s</w:t>
      </w:r>
      <w:proofErr w:type="spellEnd"/>
      <w:r w:rsidRPr="00BE7DBF">
        <w:rPr>
          <w:rStyle w:val="normaltextrun"/>
          <w:sz w:val="22"/>
          <w:szCs w:val="22"/>
          <w:lang w:val="fr-FR"/>
        </w:rPr>
        <w:t xml:space="preserve"> et des </w:t>
      </w:r>
      <w:proofErr w:type="spellStart"/>
      <w:r w:rsidRPr="00BE7DBF">
        <w:rPr>
          <w:rStyle w:val="normaltextrun"/>
          <w:sz w:val="22"/>
          <w:szCs w:val="22"/>
          <w:lang w:val="fr-FR"/>
        </w:rPr>
        <w:t>distributeurs·trices</w:t>
      </w:r>
      <w:proofErr w:type="spellEnd"/>
      <w:r w:rsidRPr="00BE7DBF">
        <w:rPr>
          <w:rStyle w:val="normaltextrun"/>
          <w:sz w:val="22"/>
          <w:szCs w:val="22"/>
          <w:lang w:val="fr-FR"/>
        </w:rPr>
        <w:t xml:space="preserve"> affiliées respectivement aux UPC et UD. Le groupe cible est principalement constitué de UPC et UD actives exerçant l’activité de la production et/ou vente de foyers améliorés.</w:t>
      </w:r>
      <w:r>
        <w:rPr>
          <w:rStyle w:val="normaltextrun"/>
          <w:sz w:val="22"/>
          <w:szCs w:val="22"/>
          <w:lang w:val="fr-FR"/>
        </w:rPr>
        <w:t xml:space="preserve"> </w:t>
      </w:r>
    </w:p>
    <w:p w14:paraId="7C778CDF" w14:textId="23CFC699" w:rsidR="00BE030E" w:rsidRPr="00DB649E" w:rsidRDefault="00BE7DBF" w:rsidP="00564D39">
      <w:pPr>
        <w:pStyle w:val="Default"/>
        <w:spacing w:before="120"/>
        <w:jc w:val="both"/>
        <w:rPr>
          <w:rStyle w:val="normaltextrun"/>
          <w:sz w:val="22"/>
          <w:szCs w:val="22"/>
          <w:lang w:val="fr-FR"/>
        </w:rPr>
      </w:pPr>
      <w:r w:rsidRPr="00BE7DBF">
        <w:rPr>
          <w:rStyle w:val="normaltextrun"/>
          <w:sz w:val="22"/>
          <w:szCs w:val="22"/>
          <w:lang w:val="fr-FR"/>
        </w:rPr>
        <w:t xml:space="preserve">EnDev Benin souhaite recruter </w:t>
      </w:r>
      <w:r w:rsidR="00564D39">
        <w:rPr>
          <w:rStyle w:val="normaltextrun"/>
          <w:sz w:val="22"/>
          <w:szCs w:val="22"/>
          <w:lang w:val="fr-FR"/>
        </w:rPr>
        <w:t xml:space="preserve">par le biais du présent appel d’offres, </w:t>
      </w:r>
      <w:r w:rsidRPr="00BE7DBF">
        <w:rPr>
          <w:rStyle w:val="normaltextrun"/>
          <w:sz w:val="22"/>
          <w:szCs w:val="22"/>
          <w:lang w:val="fr-FR"/>
        </w:rPr>
        <w:t>un cabinet expérimenté qui connaisse l'entrepreneuriat en milieu rural béninois et qui puisse organiser des formations adaptées aux besoins du groupe cible</w:t>
      </w:r>
      <w:r w:rsidR="004854C5">
        <w:rPr>
          <w:rStyle w:val="normaltextrun"/>
          <w:sz w:val="22"/>
          <w:szCs w:val="22"/>
          <w:lang w:val="fr-FR"/>
        </w:rPr>
        <w:t>.</w:t>
      </w:r>
    </w:p>
    <w:p w14:paraId="2EB076E0" w14:textId="77777777" w:rsidR="00BE030E" w:rsidRPr="008146AD" w:rsidRDefault="00BE030E" w:rsidP="00E3112D">
      <w:pPr>
        <w:pStyle w:val="Default"/>
        <w:jc w:val="both"/>
        <w:rPr>
          <w:rStyle w:val="normaltextrun"/>
          <w:sz w:val="22"/>
          <w:szCs w:val="22"/>
          <w:lang w:val="fr-FR"/>
        </w:rPr>
      </w:pPr>
    </w:p>
    <w:p w14:paraId="61A74186" w14:textId="3DBC7D30" w:rsidR="0070498E" w:rsidRPr="001F55C1" w:rsidRDefault="0070498E" w:rsidP="00181A54">
      <w:pPr>
        <w:pStyle w:val="Default"/>
        <w:jc w:val="both"/>
        <w:rPr>
          <w:sz w:val="22"/>
          <w:szCs w:val="22"/>
          <w:lang w:val="fr-FR"/>
        </w:rPr>
      </w:pPr>
      <w:r w:rsidRPr="001F55C1">
        <w:rPr>
          <w:sz w:val="22"/>
          <w:szCs w:val="22"/>
          <w:lang w:val="fr-FR"/>
        </w:rPr>
        <w:t>Les candidats intéressés peuvent obtenir gratuitement le jeu complet du dossier d’appel d’offres en envoyant</w:t>
      </w:r>
      <w:r w:rsidRPr="001F55C1">
        <w:rPr>
          <w:color w:val="auto"/>
          <w:sz w:val="22"/>
          <w:szCs w:val="22"/>
          <w:lang w:val="fr-FR"/>
        </w:rPr>
        <w:t xml:space="preserve"> un mail à l’adresse suivante : </w:t>
      </w:r>
      <w:hyperlink r:id="rId11" w:history="1">
        <w:r w:rsidRPr="001F55C1">
          <w:rPr>
            <w:color w:val="0000FF"/>
            <w:sz w:val="22"/>
            <w:szCs w:val="22"/>
            <w:lang w:val="fr-FR"/>
          </w:rPr>
          <w:t>BJ_Quotation@giz.de</w:t>
        </w:r>
      </w:hyperlink>
    </w:p>
    <w:p w14:paraId="4C6E7A50" w14:textId="77777777" w:rsidR="00CD4EE0" w:rsidRPr="008E49A6" w:rsidRDefault="00CD4EE0" w:rsidP="0070498E">
      <w:pPr>
        <w:pStyle w:val="Default"/>
        <w:spacing w:line="276" w:lineRule="auto"/>
        <w:jc w:val="both"/>
        <w:rPr>
          <w:color w:val="auto"/>
          <w:sz w:val="12"/>
          <w:szCs w:val="12"/>
          <w:lang w:val="fr-FR"/>
        </w:rPr>
      </w:pPr>
    </w:p>
    <w:p w14:paraId="6889940F" w14:textId="27DEFF53" w:rsidR="0070498E" w:rsidRDefault="0070498E" w:rsidP="0070498E">
      <w:pPr>
        <w:pStyle w:val="Default"/>
        <w:spacing w:line="276" w:lineRule="auto"/>
        <w:jc w:val="both"/>
        <w:rPr>
          <w:color w:val="auto"/>
          <w:sz w:val="22"/>
          <w:szCs w:val="22"/>
          <w:lang w:val="fr-FR"/>
        </w:rPr>
      </w:pPr>
      <w:r w:rsidRPr="001F55C1">
        <w:rPr>
          <w:color w:val="auto"/>
          <w:sz w:val="22"/>
          <w:szCs w:val="22"/>
          <w:lang w:val="fr-FR"/>
        </w:rPr>
        <w:t xml:space="preserve">Pour faciliter un traitement rapide de votre demande, veuillez absolument mettre en objet de votre courriel l’intitulé suivant : </w:t>
      </w:r>
      <w:r w:rsidRPr="001F55C1">
        <w:rPr>
          <w:b/>
          <w:bCs/>
          <w:color w:val="auto"/>
          <w:sz w:val="22"/>
          <w:szCs w:val="22"/>
          <w:lang w:val="fr-FR"/>
        </w:rPr>
        <w:t xml:space="preserve">« </w:t>
      </w:r>
      <w:r w:rsidR="002B5911" w:rsidRPr="00D741F5">
        <w:rPr>
          <w:b/>
          <w:bCs/>
          <w:color w:val="auto"/>
          <w:sz w:val="22"/>
          <w:szCs w:val="22"/>
          <w:lang w:val="fr-FR"/>
        </w:rPr>
        <w:t>Demande du DAO N°</w:t>
      </w:r>
      <w:r w:rsidR="000E487F" w:rsidRPr="000E487F">
        <w:rPr>
          <w:lang w:val="fr-FR"/>
        </w:rPr>
        <w:t xml:space="preserve"> </w:t>
      </w:r>
      <w:r w:rsidR="00ED51AA" w:rsidRPr="00ED51AA">
        <w:rPr>
          <w:b/>
          <w:sz w:val="22"/>
          <w:szCs w:val="22"/>
          <w:lang w:val="fr-FR"/>
        </w:rPr>
        <w:t>83500161</w:t>
      </w:r>
      <w:r w:rsidR="00ED51AA">
        <w:rPr>
          <w:b/>
          <w:sz w:val="22"/>
          <w:szCs w:val="22"/>
          <w:lang w:val="fr-FR"/>
        </w:rPr>
        <w:t xml:space="preserve"> </w:t>
      </w:r>
      <w:r w:rsidRPr="001F55C1">
        <w:rPr>
          <w:b/>
          <w:bCs/>
          <w:color w:val="auto"/>
          <w:sz w:val="22"/>
          <w:szCs w:val="22"/>
          <w:lang w:val="fr-FR"/>
        </w:rPr>
        <w:t>»</w:t>
      </w:r>
      <w:r w:rsidR="00AE00DF" w:rsidRPr="001F55C1">
        <w:rPr>
          <w:color w:val="auto"/>
          <w:sz w:val="22"/>
          <w:szCs w:val="22"/>
          <w:lang w:val="fr-FR"/>
        </w:rPr>
        <w:t>,</w:t>
      </w:r>
      <w:r w:rsidRPr="001F55C1">
        <w:rPr>
          <w:color w:val="auto"/>
          <w:sz w:val="22"/>
          <w:szCs w:val="22"/>
          <w:lang w:val="fr-FR"/>
        </w:rPr>
        <w:t xml:space="preserve"> et fournir les renseignements suivants : Nom, adresse, N° d’Identifiant Fiscal Unique et le numéro de téléphone.</w:t>
      </w:r>
    </w:p>
    <w:p w14:paraId="5526F4EB" w14:textId="77777777" w:rsidR="00BE030E" w:rsidRPr="00BE030E" w:rsidRDefault="00BE030E" w:rsidP="0070498E">
      <w:pPr>
        <w:pStyle w:val="Default"/>
        <w:spacing w:line="276" w:lineRule="auto"/>
        <w:jc w:val="both"/>
        <w:rPr>
          <w:color w:val="auto"/>
          <w:sz w:val="12"/>
          <w:szCs w:val="12"/>
          <w:lang w:val="fr-FR"/>
        </w:rPr>
      </w:pPr>
    </w:p>
    <w:p w14:paraId="0101F040" w14:textId="0C98225C" w:rsidR="00E952C2" w:rsidRPr="001F55C1" w:rsidRDefault="0070498E" w:rsidP="0070498E">
      <w:pPr>
        <w:spacing w:after="0"/>
        <w:jc w:val="both"/>
        <w:rPr>
          <w:rFonts w:ascii="Arial" w:hAnsi="Arial" w:cs="Arial"/>
          <w:sz w:val="20"/>
          <w:szCs w:val="20"/>
        </w:rPr>
      </w:pPr>
      <w:r w:rsidRPr="001F55C1">
        <w:rPr>
          <w:rFonts w:ascii="Arial" w:hAnsi="Arial" w:cs="Arial"/>
        </w:rPr>
        <w:t xml:space="preserve">Les propositions rédigées en langue française </w:t>
      </w:r>
      <w:r w:rsidR="0030496C" w:rsidRPr="001F55C1">
        <w:rPr>
          <w:rFonts w:ascii="Arial" w:hAnsi="Arial" w:cs="Arial"/>
        </w:rPr>
        <w:t xml:space="preserve">sont reçues par mail à l’adresse </w:t>
      </w:r>
      <w:hyperlink r:id="rId12" w:history="1">
        <w:r w:rsidR="0030496C" w:rsidRPr="001F55C1">
          <w:rPr>
            <w:rFonts w:ascii="Arial" w:hAnsi="Arial" w:cs="Arial"/>
            <w:color w:val="0000FF"/>
          </w:rPr>
          <w:t>BJ_Quotation@giz.de</w:t>
        </w:r>
      </w:hyperlink>
      <w:r w:rsidR="0030496C" w:rsidRPr="001F55C1">
        <w:rPr>
          <w:rFonts w:ascii="Arial" w:hAnsi="Arial" w:cs="Arial"/>
        </w:rPr>
        <w:t xml:space="preserve"> avec en objet</w:t>
      </w:r>
      <w:r w:rsidRPr="001F55C1">
        <w:rPr>
          <w:rFonts w:ascii="Arial" w:hAnsi="Arial" w:cs="Arial"/>
        </w:rPr>
        <w:t xml:space="preserve"> la mention : </w:t>
      </w:r>
      <w:r w:rsidRPr="001F55C1">
        <w:rPr>
          <w:rFonts w:ascii="Arial" w:hAnsi="Arial" w:cs="Arial"/>
          <w:b/>
          <w:bCs/>
        </w:rPr>
        <w:t>«</w:t>
      </w:r>
      <w:r w:rsidR="00506BB4">
        <w:rPr>
          <w:rFonts w:ascii="Arial" w:hAnsi="Arial" w:cs="Arial"/>
          <w:b/>
          <w:bCs/>
        </w:rPr>
        <w:t xml:space="preserve"> </w:t>
      </w:r>
      <w:r w:rsidR="00CF5AE8" w:rsidRPr="00CF5AE8">
        <w:rPr>
          <w:rFonts w:ascii="Arial" w:hAnsi="Arial" w:cs="Arial"/>
          <w:b/>
          <w:bCs/>
        </w:rPr>
        <w:t>83500161_Renforcement des capacités entrepreneuriales</w:t>
      </w:r>
      <w:r w:rsidR="00506BB4">
        <w:rPr>
          <w:rFonts w:ascii="Arial" w:hAnsi="Arial" w:cs="Arial"/>
          <w:b/>
          <w:bCs/>
        </w:rPr>
        <w:t xml:space="preserve"> </w:t>
      </w:r>
      <w:r w:rsidR="001F55C1">
        <w:rPr>
          <w:rFonts w:ascii="Arial" w:hAnsi="Arial" w:cs="Arial"/>
          <w:b/>
        </w:rPr>
        <w:t xml:space="preserve">» </w:t>
      </w:r>
      <w:r w:rsidRPr="001F55C1">
        <w:rPr>
          <w:rFonts w:ascii="Arial" w:hAnsi="Arial" w:cs="Arial"/>
        </w:rPr>
        <w:t>doivent être déposées</w:t>
      </w:r>
      <w:r w:rsidRPr="001F55C1">
        <w:rPr>
          <w:rFonts w:ascii="Arial" w:hAnsi="Arial" w:cs="Arial"/>
          <w:b/>
          <w:bCs/>
        </w:rPr>
        <w:t xml:space="preserve"> au plus tard le </w:t>
      </w:r>
      <w:r w:rsidR="00711BE7">
        <w:rPr>
          <w:rFonts w:ascii="Arial" w:hAnsi="Arial" w:cs="Arial"/>
          <w:b/>
          <w:bCs/>
        </w:rPr>
        <w:t>24</w:t>
      </w:r>
      <w:r w:rsidR="00395EA3" w:rsidRPr="001F55C1">
        <w:rPr>
          <w:rFonts w:ascii="Arial" w:hAnsi="Arial" w:cs="Arial"/>
          <w:b/>
          <w:bCs/>
        </w:rPr>
        <w:t>.</w:t>
      </w:r>
      <w:r w:rsidR="00103FE6">
        <w:rPr>
          <w:rFonts w:ascii="Arial" w:hAnsi="Arial" w:cs="Arial"/>
          <w:b/>
          <w:bCs/>
        </w:rPr>
        <w:t>10</w:t>
      </w:r>
      <w:r w:rsidRPr="001F55C1">
        <w:rPr>
          <w:rFonts w:ascii="Arial" w:hAnsi="Arial" w:cs="Arial"/>
          <w:b/>
          <w:bCs/>
        </w:rPr>
        <w:t>.202</w:t>
      </w:r>
      <w:r w:rsidR="00FA760A" w:rsidRPr="001F55C1">
        <w:rPr>
          <w:rFonts w:ascii="Arial" w:hAnsi="Arial" w:cs="Arial"/>
          <w:b/>
          <w:bCs/>
        </w:rPr>
        <w:t>5</w:t>
      </w:r>
      <w:r w:rsidR="00332F88" w:rsidRPr="001F55C1">
        <w:rPr>
          <w:rFonts w:ascii="Arial" w:hAnsi="Arial" w:cs="Arial"/>
        </w:rPr>
        <w:t xml:space="preserve"> </w:t>
      </w:r>
      <w:r w:rsidR="00332F88" w:rsidRPr="001F55C1">
        <w:rPr>
          <w:rFonts w:ascii="Arial" w:hAnsi="Arial" w:cs="Arial"/>
          <w:b/>
          <w:bCs/>
        </w:rPr>
        <w:t xml:space="preserve">à </w:t>
      </w:r>
      <w:r w:rsidR="00395EA3" w:rsidRPr="001F55C1">
        <w:rPr>
          <w:rFonts w:ascii="Arial" w:hAnsi="Arial" w:cs="Arial"/>
          <w:b/>
          <w:bCs/>
        </w:rPr>
        <w:t>17</w:t>
      </w:r>
      <w:r w:rsidR="00E41403" w:rsidRPr="001F55C1">
        <w:rPr>
          <w:rFonts w:ascii="Arial" w:hAnsi="Arial" w:cs="Arial"/>
          <w:b/>
          <w:bCs/>
        </w:rPr>
        <w:t>h00</w:t>
      </w:r>
      <w:r w:rsidR="00332F88" w:rsidRPr="001F55C1">
        <w:rPr>
          <w:rFonts w:ascii="Arial" w:hAnsi="Arial" w:cs="Arial"/>
          <w:sz w:val="20"/>
          <w:szCs w:val="20"/>
        </w:rPr>
        <w:t>.</w:t>
      </w:r>
    </w:p>
    <w:p w14:paraId="2E0F0EBB" w14:textId="77777777" w:rsidR="005D1540" w:rsidRPr="008E49A6" w:rsidRDefault="005D1540" w:rsidP="0070498E">
      <w:pPr>
        <w:spacing w:after="0"/>
        <w:jc w:val="both"/>
        <w:rPr>
          <w:rFonts w:ascii="Arial" w:hAnsi="Arial" w:cs="Arial"/>
          <w:sz w:val="12"/>
          <w:szCs w:val="12"/>
        </w:rPr>
      </w:pPr>
    </w:p>
    <w:p w14:paraId="4037A1C7" w14:textId="1A956A8F" w:rsidR="005D1540" w:rsidRPr="00AF0B05" w:rsidRDefault="00B408F0" w:rsidP="00BE030E">
      <w:pPr>
        <w:pStyle w:val="Default"/>
        <w:jc w:val="both"/>
        <w:rPr>
          <w:b/>
          <w:bCs/>
          <w:i/>
          <w:iCs/>
          <w:sz w:val="18"/>
          <w:szCs w:val="18"/>
          <w:lang w:val="fr-FR"/>
        </w:rPr>
      </w:pPr>
      <w:r w:rsidRPr="00AF0B05">
        <w:rPr>
          <w:b/>
          <w:bCs/>
          <w:i/>
          <w:iCs/>
          <w:sz w:val="18"/>
          <w:szCs w:val="18"/>
          <w:lang w:val="fr-FR"/>
        </w:rPr>
        <w:t xml:space="preserve">NB : </w:t>
      </w:r>
      <w:r w:rsidR="00AF0B05">
        <w:rPr>
          <w:b/>
          <w:bCs/>
          <w:i/>
          <w:iCs/>
          <w:sz w:val="18"/>
          <w:szCs w:val="18"/>
          <w:lang w:val="fr-FR"/>
        </w:rPr>
        <w:tab/>
        <w:t>*</w:t>
      </w:r>
      <w:r w:rsidRPr="00AF0B05">
        <w:rPr>
          <w:b/>
          <w:bCs/>
          <w:i/>
          <w:iCs/>
          <w:sz w:val="18"/>
          <w:szCs w:val="18"/>
          <w:lang w:val="fr-FR"/>
        </w:rPr>
        <w:t xml:space="preserve">Aucune réponse ne se sera envoyée aux demandes de DAO reçues après le </w:t>
      </w:r>
      <w:r w:rsidR="00A1322B" w:rsidRPr="00AF0B05">
        <w:rPr>
          <w:b/>
          <w:bCs/>
          <w:i/>
          <w:iCs/>
          <w:sz w:val="18"/>
          <w:szCs w:val="18"/>
          <w:lang w:val="fr-FR"/>
        </w:rPr>
        <w:t>20</w:t>
      </w:r>
      <w:r w:rsidRPr="00AF0B05">
        <w:rPr>
          <w:b/>
          <w:bCs/>
          <w:i/>
          <w:iCs/>
          <w:sz w:val="18"/>
          <w:szCs w:val="18"/>
          <w:lang w:val="fr-FR"/>
        </w:rPr>
        <w:t>.</w:t>
      </w:r>
      <w:r w:rsidR="00A1322B" w:rsidRPr="00AF0B05">
        <w:rPr>
          <w:b/>
          <w:bCs/>
          <w:i/>
          <w:iCs/>
          <w:sz w:val="18"/>
          <w:szCs w:val="18"/>
          <w:lang w:val="fr-FR"/>
        </w:rPr>
        <w:t>10</w:t>
      </w:r>
      <w:r w:rsidRPr="00AF0B05">
        <w:rPr>
          <w:b/>
          <w:bCs/>
          <w:i/>
          <w:iCs/>
          <w:sz w:val="18"/>
          <w:szCs w:val="18"/>
          <w:lang w:val="fr-FR"/>
        </w:rPr>
        <w:t>.2025.</w:t>
      </w:r>
    </w:p>
    <w:p w14:paraId="301D6BA2" w14:textId="2DD5B6BE" w:rsidR="00AF0B05" w:rsidRDefault="00AF0B05" w:rsidP="00AF0B05">
      <w:pPr>
        <w:pStyle w:val="Default"/>
        <w:ind w:left="708"/>
        <w:jc w:val="both"/>
        <w:rPr>
          <w:b/>
          <w:bCs/>
          <w:i/>
          <w:iCs/>
          <w:sz w:val="18"/>
          <w:szCs w:val="18"/>
          <w:lang w:val="fr-FR"/>
        </w:rPr>
      </w:pPr>
      <w:r>
        <w:rPr>
          <w:b/>
          <w:bCs/>
          <w:i/>
          <w:iCs/>
          <w:sz w:val="18"/>
          <w:szCs w:val="18"/>
          <w:lang w:val="fr-FR"/>
        </w:rPr>
        <w:t>**</w:t>
      </w:r>
      <w:r w:rsidRPr="00AF0B05">
        <w:rPr>
          <w:b/>
          <w:bCs/>
          <w:i/>
          <w:iCs/>
          <w:sz w:val="18"/>
          <w:szCs w:val="18"/>
          <w:lang w:val="fr-FR"/>
        </w:rPr>
        <w:t>Ceci est un appel d’offres local. Seules les entreprises régulièrement installées</w:t>
      </w:r>
      <w:r>
        <w:rPr>
          <w:b/>
          <w:bCs/>
          <w:i/>
          <w:iCs/>
          <w:sz w:val="18"/>
          <w:szCs w:val="18"/>
          <w:lang w:val="fr-FR"/>
        </w:rPr>
        <w:t xml:space="preserve"> au Bénin sont invit</w:t>
      </w:r>
      <w:r w:rsidR="001052C0">
        <w:rPr>
          <w:b/>
          <w:bCs/>
          <w:i/>
          <w:iCs/>
          <w:sz w:val="18"/>
          <w:szCs w:val="18"/>
          <w:lang w:val="fr-FR"/>
        </w:rPr>
        <w:t>ées</w:t>
      </w:r>
      <w:r>
        <w:rPr>
          <w:b/>
          <w:bCs/>
          <w:i/>
          <w:iCs/>
          <w:sz w:val="18"/>
          <w:szCs w:val="18"/>
          <w:lang w:val="fr-FR"/>
        </w:rPr>
        <w:t xml:space="preserve"> à demander le DAO. </w:t>
      </w:r>
    </w:p>
    <w:p w14:paraId="7B392C77" w14:textId="567E5056" w:rsidR="00AF0B05" w:rsidRPr="00AF0B05" w:rsidRDefault="00AF0B05" w:rsidP="00AF0B05">
      <w:pPr>
        <w:pStyle w:val="Default"/>
        <w:ind w:left="708"/>
        <w:jc w:val="both"/>
        <w:rPr>
          <w:b/>
          <w:bCs/>
          <w:i/>
          <w:iCs/>
          <w:sz w:val="18"/>
          <w:szCs w:val="18"/>
          <w:lang w:val="fr-FR"/>
        </w:rPr>
      </w:pPr>
      <w:r>
        <w:rPr>
          <w:b/>
          <w:bCs/>
          <w:i/>
          <w:iCs/>
          <w:sz w:val="18"/>
          <w:szCs w:val="18"/>
          <w:lang w:val="fr-FR"/>
        </w:rPr>
        <w:t>***Les groupements d’entreprises sont autorisés</w:t>
      </w:r>
    </w:p>
    <w:sectPr w:rsidR="00AF0B05" w:rsidRPr="00AF0B05" w:rsidSect="003D7058">
      <w:headerReference w:type="default" r:id="rId13"/>
      <w:footerReference w:type="default" r:id="rId14"/>
      <w:pgSz w:w="11906" w:h="16838"/>
      <w:pgMar w:top="1166" w:right="849" w:bottom="567" w:left="1417" w:header="426"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AEF61B" w14:textId="77777777" w:rsidR="002E5460" w:rsidRDefault="002E5460" w:rsidP="002A399E">
      <w:pPr>
        <w:spacing w:after="0" w:line="240" w:lineRule="auto"/>
      </w:pPr>
      <w:r>
        <w:separator/>
      </w:r>
    </w:p>
  </w:endnote>
  <w:endnote w:type="continuationSeparator" w:id="0">
    <w:p w14:paraId="49AE8FB4" w14:textId="77777777" w:rsidR="002E5460" w:rsidRDefault="002E5460" w:rsidP="002A399E">
      <w:pPr>
        <w:spacing w:after="0" w:line="240" w:lineRule="auto"/>
      </w:pPr>
      <w:r>
        <w:continuationSeparator/>
      </w:r>
    </w:p>
  </w:endnote>
  <w:endnote w:type="continuationNotice" w:id="1">
    <w:p w14:paraId="4A0DF34C" w14:textId="77777777" w:rsidR="002E5460" w:rsidRDefault="002E546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33727336"/>
      <w:docPartObj>
        <w:docPartGallery w:val="Page Numbers (Bottom of Page)"/>
        <w:docPartUnique/>
      </w:docPartObj>
    </w:sdtPr>
    <w:sdtContent>
      <w:p w14:paraId="747B240D" w14:textId="77777777" w:rsidR="00C25845" w:rsidRDefault="00F047BA">
        <w:pPr>
          <w:pStyle w:val="Pieddepage"/>
          <w:jc w:val="center"/>
        </w:pPr>
        <w:r>
          <w:fldChar w:fldCharType="begin"/>
        </w:r>
        <w:r>
          <w:instrText xml:space="preserve"> PAGE   \* MERGEFORMAT </w:instrText>
        </w:r>
        <w:r>
          <w:fldChar w:fldCharType="separate"/>
        </w:r>
        <w:r w:rsidR="00941C7D">
          <w:rPr>
            <w:noProof/>
          </w:rPr>
          <w:t>2</w:t>
        </w:r>
        <w:r>
          <w:rPr>
            <w:noProof/>
          </w:rPr>
          <w:fldChar w:fldCharType="end"/>
        </w:r>
      </w:p>
    </w:sdtContent>
  </w:sdt>
  <w:p w14:paraId="3322F458" w14:textId="77777777" w:rsidR="00C25845" w:rsidRDefault="00C25845">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07A370" w14:textId="77777777" w:rsidR="002E5460" w:rsidRDefault="002E5460" w:rsidP="002A399E">
      <w:pPr>
        <w:spacing w:after="0" w:line="240" w:lineRule="auto"/>
      </w:pPr>
      <w:r>
        <w:separator/>
      </w:r>
    </w:p>
  </w:footnote>
  <w:footnote w:type="continuationSeparator" w:id="0">
    <w:p w14:paraId="5E4D4F7F" w14:textId="77777777" w:rsidR="002E5460" w:rsidRDefault="002E5460" w:rsidP="002A399E">
      <w:pPr>
        <w:spacing w:after="0" w:line="240" w:lineRule="auto"/>
      </w:pPr>
      <w:r>
        <w:continuationSeparator/>
      </w:r>
    </w:p>
  </w:footnote>
  <w:footnote w:type="continuationNotice" w:id="1">
    <w:p w14:paraId="404A0B75" w14:textId="77777777" w:rsidR="002E5460" w:rsidRDefault="002E546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9D78CA" w14:textId="77777777" w:rsidR="002A399E" w:rsidRDefault="002A399E" w:rsidP="003D7058">
    <w:pPr>
      <w:pStyle w:val="En-tte"/>
      <w:tabs>
        <w:tab w:val="clear" w:pos="4536"/>
        <w:tab w:val="clear" w:pos="9072"/>
        <w:tab w:val="left" w:pos="5706"/>
      </w:tabs>
    </w:pPr>
    <w:r w:rsidRPr="002A399E">
      <w:rPr>
        <w:noProof/>
      </w:rPr>
      <w:t xml:space="preserve">  </w:t>
    </w:r>
    <w:r w:rsidR="003D7058">
      <w:rPr>
        <w:noProof/>
      </w:rPr>
      <w:drawing>
        <wp:inline distT="0" distB="0" distL="0" distR="0" wp14:anchorId="40F53DD5" wp14:editId="1B51FDE1">
          <wp:extent cx="1412543" cy="1028953"/>
          <wp:effectExtent l="0" t="0" r="0" b="0"/>
          <wp:docPr id="1" name="Image 1" descr="K:\Benin\Bureau\K\k_2 Öffentlichkeitsarbeit\Logos\04 Kooperationslogo deutsche EZ\logo coopération benino-allemande_nouveau_2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Benin\Bureau\K\k_2 Öffentlichkeitsarbeit\Logos\04 Kooperationslogo deutsche EZ\logo coopération benino-allemande_nouveau_2013.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24084" cy="1037360"/>
                  </a:xfrm>
                  <a:prstGeom prst="rect">
                    <a:avLst/>
                  </a:prstGeom>
                  <a:noFill/>
                  <a:ln>
                    <a:noFill/>
                  </a:ln>
                </pic:spPr>
              </pic:pic>
            </a:graphicData>
          </a:graphic>
        </wp:inline>
      </w:drawing>
    </w:r>
    <w:r w:rsidR="003D7058">
      <w:rPr>
        <w:noProof/>
      </w:rPr>
      <w:tab/>
    </w:r>
    <w:r w:rsidR="003D7058">
      <w:rPr>
        <w:noProof/>
      </w:rPr>
      <w:drawing>
        <wp:inline distT="0" distB="0" distL="0" distR="0" wp14:anchorId="338570FD" wp14:editId="214C61FE">
          <wp:extent cx="2354239" cy="704529"/>
          <wp:effectExtent l="0" t="0" r="8255" b="635"/>
          <wp:docPr id="4" name="Image 4" descr="K:\Benin\Bureau\K\k_2 Öffentlichkeitsarbeit\Logos\10 GIZ mit Zusatz mis en oeuvre\gizlogo-unternehmen-fr-misenoevre-rgb-3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K:\Benin\Bureau\K\k_2 Öffentlichkeitsarbeit\Logos\10 GIZ mit Zusatz mis en oeuvre\gizlogo-unternehmen-fr-misenoevre-rgb-300.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355079" cy="70478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AECDC7D"/>
    <w:multiLevelType w:val="hybridMultilevel"/>
    <w:tmpl w:val="D3DAF3AE"/>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7185207"/>
    <w:multiLevelType w:val="hybridMultilevel"/>
    <w:tmpl w:val="78805CA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50B6DD5"/>
    <w:multiLevelType w:val="hybridMultilevel"/>
    <w:tmpl w:val="14D0CC48"/>
    <w:lvl w:ilvl="0" w:tplc="1720A0D2">
      <w:numFmt w:val="bullet"/>
      <w:lvlText w:val="-"/>
      <w:lvlJc w:val="left"/>
      <w:pPr>
        <w:ind w:left="720" w:hanging="360"/>
      </w:pPr>
      <w:rPr>
        <w:rFonts w:ascii="Arial" w:eastAsia="SimSu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20C5550D"/>
    <w:multiLevelType w:val="hybridMultilevel"/>
    <w:tmpl w:val="21868366"/>
    <w:lvl w:ilvl="0" w:tplc="040C0001">
      <w:start w:val="1"/>
      <w:numFmt w:val="bullet"/>
      <w:lvlText w:val=""/>
      <w:lvlJc w:val="left"/>
      <w:pPr>
        <w:ind w:left="1440" w:hanging="360"/>
      </w:pPr>
      <w:rPr>
        <w:rFonts w:ascii="Symbol" w:hAnsi="Symbol" w:hint="default"/>
      </w:rPr>
    </w:lvl>
    <w:lvl w:ilvl="1" w:tplc="040C0003">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4" w15:restartNumberingAfterBreak="0">
    <w:nsid w:val="23EC1F21"/>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299E5EE6"/>
    <w:multiLevelType w:val="hybridMultilevel"/>
    <w:tmpl w:val="2FC63DFC"/>
    <w:lvl w:ilvl="0" w:tplc="22FA1E8C">
      <w:numFmt w:val="bullet"/>
      <w:lvlText w:val="-"/>
      <w:lvlJc w:val="left"/>
      <w:pPr>
        <w:ind w:left="720" w:hanging="360"/>
      </w:pPr>
      <w:rPr>
        <w:rFonts w:ascii="Arial" w:eastAsiaTheme="minorEastAsia"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2A7341A0"/>
    <w:multiLevelType w:val="hybridMultilevel"/>
    <w:tmpl w:val="A50E9F18"/>
    <w:lvl w:ilvl="0" w:tplc="040C0001">
      <w:start w:val="1"/>
      <w:numFmt w:val="bullet"/>
      <w:lvlText w:val=""/>
      <w:lvlJc w:val="left"/>
      <w:pPr>
        <w:ind w:left="502" w:hanging="360"/>
      </w:pPr>
      <w:rPr>
        <w:rFonts w:ascii="Symbol" w:hAnsi="Symbol" w:hint="default"/>
      </w:rPr>
    </w:lvl>
    <w:lvl w:ilvl="1" w:tplc="040C0003" w:tentative="1">
      <w:start w:val="1"/>
      <w:numFmt w:val="bullet"/>
      <w:lvlText w:val="o"/>
      <w:lvlJc w:val="left"/>
      <w:pPr>
        <w:ind w:left="1222" w:hanging="360"/>
      </w:pPr>
      <w:rPr>
        <w:rFonts w:ascii="Courier New" w:hAnsi="Courier New" w:cs="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cs="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cs="Courier New" w:hint="default"/>
      </w:rPr>
    </w:lvl>
    <w:lvl w:ilvl="8" w:tplc="040C0005" w:tentative="1">
      <w:start w:val="1"/>
      <w:numFmt w:val="bullet"/>
      <w:lvlText w:val=""/>
      <w:lvlJc w:val="left"/>
      <w:pPr>
        <w:ind w:left="6262" w:hanging="360"/>
      </w:pPr>
      <w:rPr>
        <w:rFonts w:ascii="Wingdings" w:hAnsi="Wingdings" w:hint="default"/>
      </w:rPr>
    </w:lvl>
  </w:abstractNum>
  <w:abstractNum w:abstractNumId="7" w15:restartNumberingAfterBreak="0">
    <w:nsid w:val="3AF50069"/>
    <w:multiLevelType w:val="hybridMultilevel"/>
    <w:tmpl w:val="7A709278"/>
    <w:lvl w:ilvl="0" w:tplc="77F0AD44">
      <w:start w:val="1"/>
      <w:numFmt w:val="bullet"/>
      <w:lvlText w:val="-"/>
      <w:lvlJc w:val="left"/>
      <w:pPr>
        <w:ind w:left="720" w:hanging="360"/>
      </w:pPr>
      <w:rPr>
        <w:rFonts w:ascii="Arial" w:eastAsia="Times New Roman" w:hAnsi="Arial" w:cs="Arial" w:hint="default"/>
        <w:b/>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47943535"/>
    <w:multiLevelType w:val="hybridMultilevel"/>
    <w:tmpl w:val="F4B8BBCA"/>
    <w:lvl w:ilvl="0" w:tplc="040C000D">
      <w:start w:val="1"/>
      <w:numFmt w:val="bullet"/>
      <w:lvlText w:val=""/>
      <w:lvlJc w:val="left"/>
      <w:pPr>
        <w:ind w:left="644" w:hanging="360"/>
      </w:pPr>
      <w:rPr>
        <w:rFonts w:ascii="Wingdings" w:hAnsi="Wingdings" w:hint="default"/>
      </w:rPr>
    </w:lvl>
    <w:lvl w:ilvl="1" w:tplc="040C0003" w:tentative="1">
      <w:start w:val="1"/>
      <w:numFmt w:val="bullet"/>
      <w:lvlText w:val="o"/>
      <w:lvlJc w:val="left"/>
      <w:pPr>
        <w:ind w:left="1364" w:hanging="360"/>
      </w:pPr>
      <w:rPr>
        <w:rFonts w:ascii="Courier New" w:hAnsi="Courier New" w:cs="Courier New" w:hint="default"/>
      </w:rPr>
    </w:lvl>
    <w:lvl w:ilvl="2" w:tplc="040C0005" w:tentative="1">
      <w:start w:val="1"/>
      <w:numFmt w:val="bullet"/>
      <w:lvlText w:val=""/>
      <w:lvlJc w:val="left"/>
      <w:pPr>
        <w:ind w:left="2084" w:hanging="360"/>
      </w:pPr>
      <w:rPr>
        <w:rFonts w:ascii="Wingdings" w:hAnsi="Wingdings" w:hint="default"/>
      </w:rPr>
    </w:lvl>
    <w:lvl w:ilvl="3" w:tplc="040C0001" w:tentative="1">
      <w:start w:val="1"/>
      <w:numFmt w:val="bullet"/>
      <w:lvlText w:val=""/>
      <w:lvlJc w:val="left"/>
      <w:pPr>
        <w:ind w:left="2804" w:hanging="360"/>
      </w:pPr>
      <w:rPr>
        <w:rFonts w:ascii="Symbol" w:hAnsi="Symbol" w:hint="default"/>
      </w:rPr>
    </w:lvl>
    <w:lvl w:ilvl="4" w:tplc="040C0003" w:tentative="1">
      <w:start w:val="1"/>
      <w:numFmt w:val="bullet"/>
      <w:lvlText w:val="o"/>
      <w:lvlJc w:val="left"/>
      <w:pPr>
        <w:ind w:left="3524" w:hanging="360"/>
      </w:pPr>
      <w:rPr>
        <w:rFonts w:ascii="Courier New" w:hAnsi="Courier New" w:cs="Courier New" w:hint="default"/>
      </w:rPr>
    </w:lvl>
    <w:lvl w:ilvl="5" w:tplc="040C0005" w:tentative="1">
      <w:start w:val="1"/>
      <w:numFmt w:val="bullet"/>
      <w:lvlText w:val=""/>
      <w:lvlJc w:val="left"/>
      <w:pPr>
        <w:ind w:left="4244" w:hanging="360"/>
      </w:pPr>
      <w:rPr>
        <w:rFonts w:ascii="Wingdings" w:hAnsi="Wingdings" w:hint="default"/>
      </w:rPr>
    </w:lvl>
    <w:lvl w:ilvl="6" w:tplc="040C0001" w:tentative="1">
      <w:start w:val="1"/>
      <w:numFmt w:val="bullet"/>
      <w:lvlText w:val=""/>
      <w:lvlJc w:val="left"/>
      <w:pPr>
        <w:ind w:left="4964" w:hanging="360"/>
      </w:pPr>
      <w:rPr>
        <w:rFonts w:ascii="Symbol" w:hAnsi="Symbol" w:hint="default"/>
      </w:rPr>
    </w:lvl>
    <w:lvl w:ilvl="7" w:tplc="040C0003" w:tentative="1">
      <w:start w:val="1"/>
      <w:numFmt w:val="bullet"/>
      <w:lvlText w:val="o"/>
      <w:lvlJc w:val="left"/>
      <w:pPr>
        <w:ind w:left="5684" w:hanging="360"/>
      </w:pPr>
      <w:rPr>
        <w:rFonts w:ascii="Courier New" w:hAnsi="Courier New" w:cs="Courier New" w:hint="default"/>
      </w:rPr>
    </w:lvl>
    <w:lvl w:ilvl="8" w:tplc="040C0005" w:tentative="1">
      <w:start w:val="1"/>
      <w:numFmt w:val="bullet"/>
      <w:lvlText w:val=""/>
      <w:lvlJc w:val="left"/>
      <w:pPr>
        <w:ind w:left="6404" w:hanging="360"/>
      </w:pPr>
      <w:rPr>
        <w:rFonts w:ascii="Wingdings" w:hAnsi="Wingdings" w:hint="default"/>
      </w:rPr>
    </w:lvl>
  </w:abstractNum>
  <w:abstractNum w:abstractNumId="9" w15:restartNumberingAfterBreak="0">
    <w:nsid w:val="49A05313"/>
    <w:multiLevelType w:val="hybridMultilevel"/>
    <w:tmpl w:val="79620CB6"/>
    <w:lvl w:ilvl="0" w:tplc="E1BEF39E">
      <w:numFmt w:val="bullet"/>
      <w:lvlText w:val="-"/>
      <w:lvlJc w:val="left"/>
      <w:pPr>
        <w:ind w:left="720" w:hanging="360"/>
      </w:pPr>
      <w:rPr>
        <w:rFonts w:ascii="Arial" w:eastAsiaTheme="minorEastAsia"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4ED468C7"/>
    <w:multiLevelType w:val="hybridMultilevel"/>
    <w:tmpl w:val="8F427AD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556D0D0A"/>
    <w:multiLevelType w:val="hybridMultilevel"/>
    <w:tmpl w:val="C17AE792"/>
    <w:lvl w:ilvl="0" w:tplc="E1BEF39E">
      <w:numFmt w:val="bullet"/>
      <w:lvlText w:val="-"/>
      <w:lvlJc w:val="left"/>
      <w:pPr>
        <w:ind w:left="720" w:hanging="360"/>
      </w:pPr>
      <w:rPr>
        <w:rFonts w:ascii="Arial" w:eastAsiaTheme="minorEastAsia" w:hAnsi="Arial" w:cs="Arial" w:hint="default"/>
        <w:b/>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5D0A0039"/>
    <w:multiLevelType w:val="hybridMultilevel"/>
    <w:tmpl w:val="D5743A16"/>
    <w:lvl w:ilvl="0" w:tplc="67E667EA">
      <w:numFmt w:val="bullet"/>
      <w:lvlText w:val="-"/>
      <w:lvlJc w:val="left"/>
      <w:pPr>
        <w:ind w:left="720" w:hanging="360"/>
      </w:pPr>
      <w:rPr>
        <w:rFonts w:ascii="Calibri" w:eastAsiaTheme="minorEastAsia"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631B5507"/>
    <w:multiLevelType w:val="singleLevel"/>
    <w:tmpl w:val="A0E6FF04"/>
    <w:lvl w:ilvl="0">
      <w:start w:val="1"/>
      <w:numFmt w:val="bullet"/>
      <w:pStyle w:val="puce1"/>
      <w:lvlText w:val=""/>
      <w:lvlJc w:val="left"/>
      <w:pPr>
        <w:tabs>
          <w:tab w:val="num" w:pos="360"/>
        </w:tabs>
        <w:ind w:left="360" w:hanging="360"/>
      </w:pPr>
      <w:rPr>
        <w:rFonts w:ascii="Symbol" w:hAnsi="Symbol" w:hint="default"/>
      </w:rPr>
    </w:lvl>
  </w:abstractNum>
  <w:abstractNum w:abstractNumId="14" w15:restartNumberingAfterBreak="0">
    <w:nsid w:val="664C2C53"/>
    <w:multiLevelType w:val="hybridMultilevel"/>
    <w:tmpl w:val="50B24F1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7C7B41A6"/>
    <w:multiLevelType w:val="hybridMultilevel"/>
    <w:tmpl w:val="CC42903E"/>
    <w:lvl w:ilvl="0" w:tplc="DD524AA4">
      <w:numFmt w:val="bullet"/>
      <w:lvlText w:val="-"/>
      <w:lvlJc w:val="left"/>
      <w:pPr>
        <w:ind w:left="720" w:hanging="360"/>
      </w:pPr>
      <w:rPr>
        <w:rFonts w:ascii="Arial" w:eastAsiaTheme="minorEastAsia"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898440713">
    <w:abstractNumId w:val="12"/>
  </w:num>
  <w:num w:numId="2" w16cid:durableId="67309478">
    <w:abstractNumId w:val="10"/>
  </w:num>
  <w:num w:numId="3" w16cid:durableId="1333990449">
    <w:abstractNumId w:val="5"/>
  </w:num>
  <w:num w:numId="4" w16cid:durableId="585000706">
    <w:abstractNumId w:val="9"/>
  </w:num>
  <w:num w:numId="5" w16cid:durableId="270862769">
    <w:abstractNumId w:val="14"/>
  </w:num>
  <w:num w:numId="6" w16cid:durableId="1102804424">
    <w:abstractNumId w:val="13"/>
  </w:num>
  <w:num w:numId="7" w16cid:durableId="1590700046">
    <w:abstractNumId w:val="1"/>
  </w:num>
  <w:num w:numId="8" w16cid:durableId="1104151011">
    <w:abstractNumId w:val="7"/>
  </w:num>
  <w:num w:numId="9" w16cid:durableId="2074621264">
    <w:abstractNumId w:val="3"/>
  </w:num>
  <w:num w:numId="10" w16cid:durableId="1869945643">
    <w:abstractNumId w:val="11"/>
  </w:num>
  <w:num w:numId="11" w16cid:durableId="1114012979">
    <w:abstractNumId w:val="2"/>
  </w:num>
  <w:num w:numId="12" w16cid:durableId="382098889">
    <w:abstractNumId w:val="6"/>
  </w:num>
  <w:num w:numId="13" w16cid:durableId="522087608">
    <w:abstractNumId w:val="8"/>
  </w:num>
  <w:num w:numId="14" w16cid:durableId="238486050">
    <w:abstractNumId w:val="0"/>
  </w:num>
  <w:num w:numId="15" w16cid:durableId="866523144">
    <w:abstractNumId w:val="4"/>
  </w:num>
  <w:num w:numId="16" w16cid:durableId="166360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683B"/>
    <w:rsid w:val="00000644"/>
    <w:rsid w:val="00003D25"/>
    <w:rsid w:val="00004FA3"/>
    <w:rsid w:val="00010479"/>
    <w:rsid w:val="00010F4F"/>
    <w:rsid w:val="000116BC"/>
    <w:rsid w:val="00020F72"/>
    <w:rsid w:val="00021C18"/>
    <w:rsid w:val="00025E91"/>
    <w:rsid w:val="00034079"/>
    <w:rsid w:val="00036A5B"/>
    <w:rsid w:val="00040329"/>
    <w:rsid w:val="00044FBB"/>
    <w:rsid w:val="00047361"/>
    <w:rsid w:val="00050EEF"/>
    <w:rsid w:val="00054411"/>
    <w:rsid w:val="00060915"/>
    <w:rsid w:val="00062F96"/>
    <w:rsid w:val="00066AA0"/>
    <w:rsid w:val="00074C5D"/>
    <w:rsid w:val="00087B6B"/>
    <w:rsid w:val="00096536"/>
    <w:rsid w:val="000A0B81"/>
    <w:rsid w:val="000A6F19"/>
    <w:rsid w:val="000C0AEE"/>
    <w:rsid w:val="000C37BA"/>
    <w:rsid w:val="000C38CB"/>
    <w:rsid w:val="000E487F"/>
    <w:rsid w:val="000F23B4"/>
    <w:rsid w:val="000F2803"/>
    <w:rsid w:val="000F456E"/>
    <w:rsid w:val="000F5B33"/>
    <w:rsid w:val="000F658F"/>
    <w:rsid w:val="00102472"/>
    <w:rsid w:val="00102E07"/>
    <w:rsid w:val="00103FE6"/>
    <w:rsid w:val="00104DC4"/>
    <w:rsid w:val="001052C0"/>
    <w:rsid w:val="001200E4"/>
    <w:rsid w:val="00131431"/>
    <w:rsid w:val="0013197B"/>
    <w:rsid w:val="00133A7D"/>
    <w:rsid w:val="00134E34"/>
    <w:rsid w:val="00141D8E"/>
    <w:rsid w:val="0015626D"/>
    <w:rsid w:val="00164E4F"/>
    <w:rsid w:val="00167998"/>
    <w:rsid w:val="001712B0"/>
    <w:rsid w:val="00171751"/>
    <w:rsid w:val="001724F4"/>
    <w:rsid w:val="001766B7"/>
    <w:rsid w:val="00181A54"/>
    <w:rsid w:val="00191CB1"/>
    <w:rsid w:val="001A0723"/>
    <w:rsid w:val="001A0D4A"/>
    <w:rsid w:val="001A7650"/>
    <w:rsid w:val="001B6D70"/>
    <w:rsid w:val="001E4542"/>
    <w:rsid w:val="001E6908"/>
    <w:rsid w:val="001E7212"/>
    <w:rsid w:val="001F249A"/>
    <w:rsid w:val="001F55C1"/>
    <w:rsid w:val="00201A36"/>
    <w:rsid w:val="00202B49"/>
    <w:rsid w:val="0020600C"/>
    <w:rsid w:val="00206BC0"/>
    <w:rsid w:val="0020761E"/>
    <w:rsid w:val="002162DA"/>
    <w:rsid w:val="00234CFC"/>
    <w:rsid w:val="00257F4C"/>
    <w:rsid w:val="0026340D"/>
    <w:rsid w:val="002642ED"/>
    <w:rsid w:val="00292258"/>
    <w:rsid w:val="002A05C9"/>
    <w:rsid w:val="002A399E"/>
    <w:rsid w:val="002B45BD"/>
    <w:rsid w:val="002B5911"/>
    <w:rsid w:val="002B6AD8"/>
    <w:rsid w:val="002B72EC"/>
    <w:rsid w:val="002C4EAD"/>
    <w:rsid w:val="002D4D1C"/>
    <w:rsid w:val="002E0C9E"/>
    <w:rsid w:val="002E17C4"/>
    <w:rsid w:val="002E1824"/>
    <w:rsid w:val="002E5460"/>
    <w:rsid w:val="002F0306"/>
    <w:rsid w:val="002F76DC"/>
    <w:rsid w:val="0030496C"/>
    <w:rsid w:val="0031072A"/>
    <w:rsid w:val="00312A0F"/>
    <w:rsid w:val="003145BB"/>
    <w:rsid w:val="003147F3"/>
    <w:rsid w:val="003149FF"/>
    <w:rsid w:val="00314FA9"/>
    <w:rsid w:val="00320727"/>
    <w:rsid w:val="00322BB8"/>
    <w:rsid w:val="00323F6C"/>
    <w:rsid w:val="003262D2"/>
    <w:rsid w:val="00332F88"/>
    <w:rsid w:val="003446C5"/>
    <w:rsid w:val="003448C9"/>
    <w:rsid w:val="00345666"/>
    <w:rsid w:val="003569FD"/>
    <w:rsid w:val="00373460"/>
    <w:rsid w:val="00374BCD"/>
    <w:rsid w:val="00385F64"/>
    <w:rsid w:val="00392C83"/>
    <w:rsid w:val="00395EA3"/>
    <w:rsid w:val="003A687F"/>
    <w:rsid w:val="003B2150"/>
    <w:rsid w:val="003B4744"/>
    <w:rsid w:val="003B573D"/>
    <w:rsid w:val="003D20AE"/>
    <w:rsid w:val="003D416E"/>
    <w:rsid w:val="003D7058"/>
    <w:rsid w:val="003E6906"/>
    <w:rsid w:val="003E7086"/>
    <w:rsid w:val="003E73E4"/>
    <w:rsid w:val="003F73FC"/>
    <w:rsid w:val="00404E06"/>
    <w:rsid w:val="00407A23"/>
    <w:rsid w:val="00410485"/>
    <w:rsid w:val="00410BAF"/>
    <w:rsid w:val="00423004"/>
    <w:rsid w:val="0042560B"/>
    <w:rsid w:val="00425D23"/>
    <w:rsid w:val="00425D99"/>
    <w:rsid w:val="00431538"/>
    <w:rsid w:val="00434C32"/>
    <w:rsid w:val="00435883"/>
    <w:rsid w:val="00437B46"/>
    <w:rsid w:val="0044450E"/>
    <w:rsid w:val="00445053"/>
    <w:rsid w:val="004565B1"/>
    <w:rsid w:val="0046256C"/>
    <w:rsid w:val="00476166"/>
    <w:rsid w:val="00476D7D"/>
    <w:rsid w:val="00477173"/>
    <w:rsid w:val="00482875"/>
    <w:rsid w:val="00482F9D"/>
    <w:rsid w:val="004854C5"/>
    <w:rsid w:val="00485BD3"/>
    <w:rsid w:val="00485E99"/>
    <w:rsid w:val="004A264F"/>
    <w:rsid w:val="004B1AF3"/>
    <w:rsid w:val="004C05CE"/>
    <w:rsid w:val="004C0A81"/>
    <w:rsid w:val="004D093D"/>
    <w:rsid w:val="004E3378"/>
    <w:rsid w:val="004E36A3"/>
    <w:rsid w:val="004F457C"/>
    <w:rsid w:val="004F6C33"/>
    <w:rsid w:val="00500AA9"/>
    <w:rsid w:val="005046DD"/>
    <w:rsid w:val="00505CE1"/>
    <w:rsid w:val="00506BB4"/>
    <w:rsid w:val="005073F8"/>
    <w:rsid w:val="005100A1"/>
    <w:rsid w:val="00512124"/>
    <w:rsid w:val="00522C45"/>
    <w:rsid w:val="00523DC8"/>
    <w:rsid w:val="00526B86"/>
    <w:rsid w:val="00527532"/>
    <w:rsid w:val="005306D4"/>
    <w:rsid w:val="0054020F"/>
    <w:rsid w:val="00544D80"/>
    <w:rsid w:val="00545836"/>
    <w:rsid w:val="00550C44"/>
    <w:rsid w:val="00561B20"/>
    <w:rsid w:val="00564D39"/>
    <w:rsid w:val="0056520C"/>
    <w:rsid w:val="00565A0C"/>
    <w:rsid w:val="00565C80"/>
    <w:rsid w:val="00566B90"/>
    <w:rsid w:val="00572545"/>
    <w:rsid w:val="00573965"/>
    <w:rsid w:val="00576CC1"/>
    <w:rsid w:val="00583527"/>
    <w:rsid w:val="005865BE"/>
    <w:rsid w:val="005A5436"/>
    <w:rsid w:val="005C2B25"/>
    <w:rsid w:val="005C71C0"/>
    <w:rsid w:val="005C72F7"/>
    <w:rsid w:val="005C750D"/>
    <w:rsid w:val="005D1540"/>
    <w:rsid w:val="005D79D7"/>
    <w:rsid w:val="005E0C4E"/>
    <w:rsid w:val="005E72CE"/>
    <w:rsid w:val="005F52A4"/>
    <w:rsid w:val="0060430F"/>
    <w:rsid w:val="00616250"/>
    <w:rsid w:val="00617BA8"/>
    <w:rsid w:val="00617DC9"/>
    <w:rsid w:val="0062090F"/>
    <w:rsid w:val="00626A19"/>
    <w:rsid w:val="006325E9"/>
    <w:rsid w:val="00633C1B"/>
    <w:rsid w:val="00640635"/>
    <w:rsid w:val="00640987"/>
    <w:rsid w:val="00652E0F"/>
    <w:rsid w:val="00657BD6"/>
    <w:rsid w:val="00665FAD"/>
    <w:rsid w:val="00675592"/>
    <w:rsid w:val="00680818"/>
    <w:rsid w:val="006868FB"/>
    <w:rsid w:val="00687596"/>
    <w:rsid w:val="006911FA"/>
    <w:rsid w:val="0069193C"/>
    <w:rsid w:val="00692DAD"/>
    <w:rsid w:val="00693178"/>
    <w:rsid w:val="00693D6E"/>
    <w:rsid w:val="006A209E"/>
    <w:rsid w:val="006A240B"/>
    <w:rsid w:val="006B37D5"/>
    <w:rsid w:val="006B550E"/>
    <w:rsid w:val="006C3686"/>
    <w:rsid w:val="006D2DF7"/>
    <w:rsid w:val="006D5056"/>
    <w:rsid w:val="006E3921"/>
    <w:rsid w:val="006E5A96"/>
    <w:rsid w:val="006F5225"/>
    <w:rsid w:val="006F633B"/>
    <w:rsid w:val="006F63B7"/>
    <w:rsid w:val="0070178F"/>
    <w:rsid w:val="00702681"/>
    <w:rsid w:val="0070498E"/>
    <w:rsid w:val="00707E42"/>
    <w:rsid w:val="00710D95"/>
    <w:rsid w:val="00711BE7"/>
    <w:rsid w:val="0071389F"/>
    <w:rsid w:val="00714B50"/>
    <w:rsid w:val="00717E5F"/>
    <w:rsid w:val="00722850"/>
    <w:rsid w:val="007337E2"/>
    <w:rsid w:val="0073658E"/>
    <w:rsid w:val="00740CF5"/>
    <w:rsid w:val="007450D0"/>
    <w:rsid w:val="0074760F"/>
    <w:rsid w:val="00751510"/>
    <w:rsid w:val="00752AF9"/>
    <w:rsid w:val="00757BDA"/>
    <w:rsid w:val="00763454"/>
    <w:rsid w:val="00763D05"/>
    <w:rsid w:val="00777E46"/>
    <w:rsid w:val="00782978"/>
    <w:rsid w:val="007864CE"/>
    <w:rsid w:val="00796EDE"/>
    <w:rsid w:val="007A02CD"/>
    <w:rsid w:val="007A3B95"/>
    <w:rsid w:val="007B0586"/>
    <w:rsid w:val="007C0337"/>
    <w:rsid w:val="007C6B75"/>
    <w:rsid w:val="007C7F9B"/>
    <w:rsid w:val="007D0212"/>
    <w:rsid w:val="007E62A4"/>
    <w:rsid w:val="007F1FF4"/>
    <w:rsid w:val="008055B4"/>
    <w:rsid w:val="0081171F"/>
    <w:rsid w:val="008146AD"/>
    <w:rsid w:val="0081724D"/>
    <w:rsid w:val="00831A3C"/>
    <w:rsid w:val="008362EF"/>
    <w:rsid w:val="0085591E"/>
    <w:rsid w:val="00872F91"/>
    <w:rsid w:val="008735F5"/>
    <w:rsid w:val="008832B6"/>
    <w:rsid w:val="008966CB"/>
    <w:rsid w:val="008A07A4"/>
    <w:rsid w:val="008A3C4C"/>
    <w:rsid w:val="008A683B"/>
    <w:rsid w:val="008E1CDB"/>
    <w:rsid w:val="008E3FC8"/>
    <w:rsid w:val="008E49A6"/>
    <w:rsid w:val="008E6328"/>
    <w:rsid w:val="008E641D"/>
    <w:rsid w:val="008F0FD5"/>
    <w:rsid w:val="008F3022"/>
    <w:rsid w:val="008F5EFD"/>
    <w:rsid w:val="00901F04"/>
    <w:rsid w:val="00903DF9"/>
    <w:rsid w:val="009120C4"/>
    <w:rsid w:val="00921A1C"/>
    <w:rsid w:val="0092538F"/>
    <w:rsid w:val="00927099"/>
    <w:rsid w:val="009311C8"/>
    <w:rsid w:val="00931EFB"/>
    <w:rsid w:val="00932720"/>
    <w:rsid w:val="009331D8"/>
    <w:rsid w:val="00935BC2"/>
    <w:rsid w:val="009367BF"/>
    <w:rsid w:val="00937163"/>
    <w:rsid w:val="00940F8F"/>
    <w:rsid w:val="00941C7D"/>
    <w:rsid w:val="00951730"/>
    <w:rsid w:val="00955985"/>
    <w:rsid w:val="00956BE5"/>
    <w:rsid w:val="0096284D"/>
    <w:rsid w:val="00963891"/>
    <w:rsid w:val="00972DDF"/>
    <w:rsid w:val="00975B39"/>
    <w:rsid w:val="009760EE"/>
    <w:rsid w:val="0098371A"/>
    <w:rsid w:val="00984AB3"/>
    <w:rsid w:val="00985B66"/>
    <w:rsid w:val="009A2500"/>
    <w:rsid w:val="009A2E98"/>
    <w:rsid w:val="009A5F9A"/>
    <w:rsid w:val="009B2B5D"/>
    <w:rsid w:val="009B53FA"/>
    <w:rsid w:val="009B7C01"/>
    <w:rsid w:val="009C4146"/>
    <w:rsid w:val="009C57AA"/>
    <w:rsid w:val="009C6637"/>
    <w:rsid w:val="009D22AE"/>
    <w:rsid w:val="009D3040"/>
    <w:rsid w:val="009D353F"/>
    <w:rsid w:val="009E3235"/>
    <w:rsid w:val="009E32FB"/>
    <w:rsid w:val="009E4C63"/>
    <w:rsid w:val="009F7B75"/>
    <w:rsid w:val="009F7D77"/>
    <w:rsid w:val="00A0221D"/>
    <w:rsid w:val="00A02AA3"/>
    <w:rsid w:val="00A03730"/>
    <w:rsid w:val="00A05308"/>
    <w:rsid w:val="00A12156"/>
    <w:rsid w:val="00A12AD9"/>
    <w:rsid w:val="00A1322B"/>
    <w:rsid w:val="00A15E3D"/>
    <w:rsid w:val="00A16D07"/>
    <w:rsid w:val="00A32371"/>
    <w:rsid w:val="00A32500"/>
    <w:rsid w:val="00A32EB1"/>
    <w:rsid w:val="00A33DB3"/>
    <w:rsid w:val="00A343C1"/>
    <w:rsid w:val="00A50A5B"/>
    <w:rsid w:val="00A56044"/>
    <w:rsid w:val="00A82023"/>
    <w:rsid w:val="00A84107"/>
    <w:rsid w:val="00A95A76"/>
    <w:rsid w:val="00AB585B"/>
    <w:rsid w:val="00AC0F1E"/>
    <w:rsid w:val="00AC3C5C"/>
    <w:rsid w:val="00AC68F3"/>
    <w:rsid w:val="00AD2945"/>
    <w:rsid w:val="00AD2B0F"/>
    <w:rsid w:val="00AD4842"/>
    <w:rsid w:val="00AD4D6E"/>
    <w:rsid w:val="00AE00DF"/>
    <w:rsid w:val="00AE6A72"/>
    <w:rsid w:val="00AF0B05"/>
    <w:rsid w:val="00AF3AB3"/>
    <w:rsid w:val="00B02432"/>
    <w:rsid w:val="00B032A3"/>
    <w:rsid w:val="00B11FA3"/>
    <w:rsid w:val="00B1576B"/>
    <w:rsid w:val="00B22466"/>
    <w:rsid w:val="00B26E26"/>
    <w:rsid w:val="00B32A8C"/>
    <w:rsid w:val="00B3437B"/>
    <w:rsid w:val="00B40699"/>
    <w:rsid w:val="00B408F0"/>
    <w:rsid w:val="00B43AE5"/>
    <w:rsid w:val="00B5021F"/>
    <w:rsid w:val="00B519AC"/>
    <w:rsid w:val="00B523D6"/>
    <w:rsid w:val="00B64117"/>
    <w:rsid w:val="00B65D0B"/>
    <w:rsid w:val="00B74736"/>
    <w:rsid w:val="00B81CCD"/>
    <w:rsid w:val="00B85B38"/>
    <w:rsid w:val="00B97B50"/>
    <w:rsid w:val="00B97C7A"/>
    <w:rsid w:val="00BA43B5"/>
    <w:rsid w:val="00BA4BB0"/>
    <w:rsid w:val="00BB28AA"/>
    <w:rsid w:val="00BB3073"/>
    <w:rsid w:val="00BC3658"/>
    <w:rsid w:val="00BD48D4"/>
    <w:rsid w:val="00BE030E"/>
    <w:rsid w:val="00BE7DBF"/>
    <w:rsid w:val="00C016E3"/>
    <w:rsid w:val="00C16935"/>
    <w:rsid w:val="00C25845"/>
    <w:rsid w:val="00C275B8"/>
    <w:rsid w:val="00C40698"/>
    <w:rsid w:val="00C419E9"/>
    <w:rsid w:val="00C445B7"/>
    <w:rsid w:val="00C61320"/>
    <w:rsid w:val="00C7084C"/>
    <w:rsid w:val="00C7368E"/>
    <w:rsid w:val="00C73E7B"/>
    <w:rsid w:val="00C74B67"/>
    <w:rsid w:val="00C76C08"/>
    <w:rsid w:val="00C841E8"/>
    <w:rsid w:val="00C858D2"/>
    <w:rsid w:val="00C91C5B"/>
    <w:rsid w:val="00C934F3"/>
    <w:rsid w:val="00CA0497"/>
    <w:rsid w:val="00CA3C3E"/>
    <w:rsid w:val="00CC2510"/>
    <w:rsid w:val="00CC3960"/>
    <w:rsid w:val="00CC61F5"/>
    <w:rsid w:val="00CC7F67"/>
    <w:rsid w:val="00CD0942"/>
    <w:rsid w:val="00CD2340"/>
    <w:rsid w:val="00CD4EE0"/>
    <w:rsid w:val="00CF0F98"/>
    <w:rsid w:val="00CF5AE8"/>
    <w:rsid w:val="00D04EB7"/>
    <w:rsid w:val="00D05CA2"/>
    <w:rsid w:val="00D102F0"/>
    <w:rsid w:val="00D15579"/>
    <w:rsid w:val="00D22B9C"/>
    <w:rsid w:val="00D22D35"/>
    <w:rsid w:val="00D23542"/>
    <w:rsid w:val="00D24749"/>
    <w:rsid w:val="00D34A0C"/>
    <w:rsid w:val="00D52EB7"/>
    <w:rsid w:val="00D604DB"/>
    <w:rsid w:val="00D61F5C"/>
    <w:rsid w:val="00D662FC"/>
    <w:rsid w:val="00D741F5"/>
    <w:rsid w:val="00D74634"/>
    <w:rsid w:val="00D750AD"/>
    <w:rsid w:val="00D84639"/>
    <w:rsid w:val="00D91D3F"/>
    <w:rsid w:val="00D953D3"/>
    <w:rsid w:val="00DA232E"/>
    <w:rsid w:val="00DA769A"/>
    <w:rsid w:val="00DB195D"/>
    <w:rsid w:val="00DB6219"/>
    <w:rsid w:val="00DB649E"/>
    <w:rsid w:val="00DC0C5C"/>
    <w:rsid w:val="00DE2811"/>
    <w:rsid w:val="00DE3182"/>
    <w:rsid w:val="00DE3E8F"/>
    <w:rsid w:val="00DF1950"/>
    <w:rsid w:val="00E07F53"/>
    <w:rsid w:val="00E11805"/>
    <w:rsid w:val="00E11CBF"/>
    <w:rsid w:val="00E16EB4"/>
    <w:rsid w:val="00E2583C"/>
    <w:rsid w:val="00E3112D"/>
    <w:rsid w:val="00E33024"/>
    <w:rsid w:val="00E34BE4"/>
    <w:rsid w:val="00E35FAC"/>
    <w:rsid w:val="00E36339"/>
    <w:rsid w:val="00E41403"/>
    <w:rsid w:val="00E55769"/>
    <w:rsid w:val="00E67572"/>
    <w:rsid w:val="00E67683"/>
    <w:rsid w:val="00E70014"/>
    <w:rsid w:val="00E82B5D"/>
    <w:rsid w:val="00E85261"/>
    <w:rsid w:val="00E907DE"/>
    <w:rsid w:val="00E939C2"/>
    <w:rsid w:val="00E952C2"/>
    <w:rsid w:val="00E9789A"/>
    <w:rsid w:val="00EA4DA7"/>
    <w:rsid w:val="00EB6FEA"/>
    <w:rsid w:val="00EB7CA7"/>
    <w:rsid w:val="00EB7D2F"/>
    <w:rsid w:val="00EC2881"/>
    <w:rsid w:val="00EC53B6"/>
    <w:rsid w:val="00EC767A"/>
    <w:rsid w:val="00ED3DA0"/>
    <w:rsid w:val="00ED51AA"/>
    <w:rsid w:val="00EE14C5"/>
    <w:rsid w:val="00EF0B7B"/>
    <w:rsid w:val="00EF0C13"/>
    <w:rsid w:val="00EF2EA0"/>
    <w:rsid w:val="00EF50F1"/>
    <w:rsid w:val="00EF5EF5"/>
    <w:rsid w:val="00EF740F"/>
    <w:rsid w:val="00F03A01"/>
    <w:rsid w:val="00F047BA"/>
    <w:rsid w:val="00F0793E"/>
    <w:rsid w:val="00F1266E"/>
    <w:rsid w:val="00F12E82"/>
    <w:rsid w:val="00F211D1"/>
    <w:rsid w:val="00F216BC"/>
    <w:rsid w:val="00F25D3B"/>
    <w:rsid w:val="00F25F65"/>
    <w:rsid w:val="00F44B23"/>
    <w:rsid w:val="00F4510B"/>
    <w:rsid w:val="00F46C23"/>
    <w:rsid w:val="00F5098B"/>
    <w:rsid w:val="00F513C7"/>
    <w:rsid w:val="00F618DC"/>
    <w:rsid w:val="00F61B18"/>
    <w:rsid w:val="00F64EAE"/>
    <w:rsid w:val="00F74063"/>
    <w:rsid w:val="00F87136"/>
    <w:rsid w:val="00F97FFE"/>
    <w:rsid w:val="00FA49EF"/>
    <w:rsid w:val="00FA760A"/>
    <w:rsid w:val="00FC667F"/>
    <w:rsid w:val="00FC6989"/>
    <w:rsid w:val="00FE694B"/>
    <w:rsid w:val="00FF21FA"/>
    <w:rsid w:val="00FF3F89"/>
    <w:rsid w:val="00FF4C5E"/>
    <w:rsid w:val="00FF6D8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602689"/>
  <w15:docId w15:val="{5149BFD3-F0D1-4759-94A6-309CA4AD63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0D95"/>
  </w:style>
  <w:style w:type="paragraph" w:styleId="Titre1">
    <w:name w:val="heading 1"/>
    <w:basedOn w:val="Normal"/>
    <w:next w:val="Normal"/>
    <w:link w:val="Titre1Car"/>
    <w:uiPriority w:val="9"/>
    <w:qFormat/>
    <w:rsid w:val="009760E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2A399E"/>
    <w:pPr>
      <w:tabs>
        <w:tab w:val="center" w:pos="4536"/>
        <w:tab w:val="right" w:pos="9072"/>
      </w:tabs>
      <w:spacing w:after="0" w:line="240" w:lineRule="auto"/>
    </w:pPr>
  </w:style>
  <w:style w:type="character" w:customStyle="1" w:styleId="En-tteCar">
    <w:name w:val="En-tête Car"/>
    <w:basedOn w:val="Policepardfaut"/>
    <w:link w:val="En-tte"/>
    <w:uiPriority w:val="99"/>
    <w:rsid w:val="002A399E"/>
  </w:style>
  <w:style w:type="paragraph" w:styleId="Pieddepage">
    <w:name w:val="footer"/>
    <w:basedOn w:val="Normal"/>
    <w:link w:val="PieddepageCar"/>
    <w:uiPriority w:val="99"/>
    <w:unhideWhenUsed/>
    <w:rsid w:val="002A399E"/>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A399E"/>
  </w:style>
  <w:style w:type="paragraph" w:styleId="Textedebulles">
    <w:name w:val="Balloon Text"/>
    <w:basedOn w:val="Normal"/>
    <w:link w:val="TextedebullesCar"/>
    <w:uiPriority w:val="99"/>
    <w:semiHidden/>
    <w:unhideWhenUsed/>
    <w:rsid w:val="002A399E"/>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2A399E"/>
    <w:rPr>
      <w:rFonts w:ascii="Tahoma" w:hAnsi="Tahoma" w:cs="Tahoma"/>
      <w:sz w:val="16"/>
      <w:szCs w:val="16"/>
    </w:rPr>
  </w:style>
  <w:style w:type="table" w:styleId="Grilledutableau">
    <w:name w:val="Table Grid"/>
    <w:basedOn w:val="TableauNormal"/>
    <w:rsid w:val="00257F4C"/>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Paragraphedeliste">
    <w:name w:val="List Paragraph"/>
    <w:aliases w:val="Paragraphe à Puce,Titre1"/>
    <w:basedOn w:val="Normal"/>
    <w:link w:val="ParagraphedelisteCar"/>
    <w:uiPriority w:val="34"/>
    <w:qFormat/>
    <w:rsid w:val="00482F9D"/>
    <w:pPr>
      <w:spacing w:after="160" w:line="259" w:lineRule="auto"/>
      <w:ind w:left="720"/>
      <w:contextualSpacing/>
    </w:pPr>
    <w:rPr>
      <w:lang w:eastAsia="zh-TW"/>
    </w:rPr>
  </w:style>
  <w:style w:type="character" w:customStyle="1" w:styleId="Titre1Car">
    <w:name w:val="Titre 1 Car"/>
    <w:basedOn w:val="Policepardfaut"/>
    <w:link w:val="Titre1"/>
    <w:uiPriority w:val="9"/>
    <w:rsid w:val="009760EE"/>
    <w:rPr>
      <w:rFonts w:asciiTheme="majorHAnsi" w:eastAsiaTheme="majorEastAsia" w:hAnsiTheme="majorHAnsi" w:cstheme="majorBidi"/>
      <w:b/>
      <w:bCs/>
      <w:color w:val="365F91" w:themeColor="accent1" w:themeShade="BF"/>
      <w:sz w:val="28"/>
      <w:szCs w:val="28"/>
    </w:rPr>
  </w:style>
  <w:style w:type="paragraph" w:customStyle="1" w:styleId="puce1">
    <w:name w:val="puce1"/>
    <w:basedOn w:val="Normal"/>
    <w:next w:val="Normal"/>
    <w:rsid w:val="007B0586"/>
    <w:pPr>
      <w:numPr>
        <w:numId w:val="6"/>
      </w:numPr>
      <w:spacing w:after="60" w:line="240" w:lineRule="auto"/>
      <w:jc w:val="both"/>
    </w:pPr>
    <w:rPr>
      <w:rFonts w:ascii="Arial" w:eastAsia="Times New Roman" w:hAnsi="Arial" w:cs="Times New Roman"/>
      <w:szCs w:val="24"/>
    </w:rPr>
  </w:style>
  <w:style w:type="paragraph" w:customStyle="1" w:styleId="Date1">
    <w:name w:val="Date1"/>
    <w:basedOn w:val="Normal"/>
    <w:rsid w:val="008A07A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120" w:line="360" w:lineRule="auto"/>
      <w:jc w:val="both"/>
    </w:pPr>
    <w:rPr>
      <w:rFonts w:ascii="Arial" w:eastAsia="Times New Roman" w:hAnsi="Arial" w:cs="Arial"/>
    </w:rPr>
  </w:style>
  <w:style w:type="paragraph" w:customStyle="1" w:styleId="Default">
    <w:name w:val="Default"/>
    <w:rsid w:val="000A6F19"/>
    <w:pPr>
      <w:autoSpaceDE w:val="0"/>
      <w:autoSpaceDN w:val="0"/>
      <w:adjustRightInd w:val="0"/>
      <w:spacing w:after="0" w:line="240" w:lineRule="auto"/>
    </w:pPr>
    <w:rPr>
      <w:rFonts w:ascii="Arial" w:hAnsi="Arial" w:cs="Arial"/>
      <w:color w:val="000000"/>
      <w:sz w:val="24"/>
      <w:szCs w:val="24"/>
      <w:lang w:val="de-DE"/>
    </w:rPr>
  </w:style>
  <w:style w:type="character" w:customStyle="1" w:styleId="apple-converted-space">
    <w:name w:val="apple-converted-space"/>
    <w:basedOn w:val="Policepardfaut"/>
    <w:rsid w:val="003E6906"/>
  </w:style>
  <w:style w:type="character" w:styleId="lev">
    <w:name w:val="Strong"/>
    <w:basedOn w:val="Policepardfaut"/>
    <w:uiPriority w:val="22"/>
    <w:qFormat/>
    <w:rsid w:val="003E6906"/>
    <w:rPr>
      <w:b/>
      <w:bCs/>
    </w:rPr>
  </w:style>
  <w:style w:type="paragraph" w:styleId="Notedebasdepage">
    <w:name w:val="footnote text"/>
    <w:basedOn w:val="Normal"/>
    <w:link w:val="NotedebasdepageCar"/>
    <w:uiPriority w:val="99"/>
    <w:semiHidden/>
    <w:unhideWhenUsed/>
    <w:rsid w:val="00D22D35"/>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D22D35"/>
    <w:rPr>
      <w:sz w:val="20"/>
      <w:szCs w:val="20"/>
    </w:rPr>
  </w:style>
  <w:style w:type="character" w:styleId="Appelnotedebasdep">
    <w:name w:val="footnote reference"/>
    <w:basedOn w:val="Policepardfaut"/>
    <w:uiPriority w:val="99"/>
    <w:semiHidden/>
    <w:unhideWhenUsed/>
    <w:rsid w:val="00D22D35"/>
    <w:rPr>
      <w:vertAlign w:val="superscript"/>
    </w:rPr>
  </w:style>
  <w:style w:type="paragraph" w:styleId="NormalWeb">
    <w:name w:val="Normal (Web)"/>
    <w:basedOn w:val="Normal"/>
    <w:uiPriority w:val="99"/>
    <w:semiHidden/>
    <w:unhideWhenUsed/>
    <w:rsid w:val="001A7650"/>
    <w:pPr>
      <w:spacing w:before="100" w:beforeAutospacing="1" w:after="100" w:afterAutospacing="1" w:line="240" w:lineRule="auto"/>
    </w:pPr>
    <w:rPr>
      <w:rFonts w:ascii="Times New Roman" w:eastAsia="Times New Roman" w:hAnsi="Times New Roman" w:cs="Times New Roman"/>
      <w:sz w:val="24"/>
      <w:szCs w:val="24"/>
      <w:lang w:val="de-DE" w:eastAsia="de-DE"/>
    </w:rPr>
  </w:style>
  <w:style w:type="paragraph" w:styleId="Commentaire">
    <w:name w:val="annotation text"/>
    <w:basedOn w:val="Normal"/>
    <w:link w:val="CommentaireCar"/>
    <w:uiPriority w:val="99"/>
    <w:semiHidden/>
    <w:unhideWhenUsed/>
    <w:rsid w:val="0073658E"/>
    <w:pPr>
      <w:spacing w:line="240" w:lineRule="auto"/>
    </w:pPr>
    <w:rPr>
      <w:sz w:val="20"/>
      <w:szCs w:val="20"/>
    </w:rPr>
  </w:style>
  <w:style w:type="character" w:customStyle="1" w:styleId="CommentaireCar">
    <w:name w:val="Commentaire Car"/>
    <w:basedOn w:val="Policepardfaut"/>
    <w:link w:val="Commentaire"/>
    <w:uiPriority w:val="99"/>
    <w:semiHidden/>
    <w:rsid w:val="0073658E"/>
    <w:rPr>
      <w:sz w:val="20"/>
      <w:szCs w:val="20"/>
    </w:rPr>
  </w:style>
  <w:style w:type="paragraph" w:styleId="Objetducommentaire">
    <w:name w:val="annotation subject"/>
    <w:basedOn w:val="Commentaire"/>
    <w:next w:val="Commentaire"/>
    <w:link w:val="ObjetducommentaireCar"/>
    <w:uiPriority w:val="99"/>
    <w:semiHidden/>
    <w:unhideWhenUsed/>
    <w:rsid w:val="0073658E"/>
    <w:rPr>
      <w:b/>
      <w:bCs/>
    </w:rPr>
  </w:style>
  <w:style w:type="character" w:customStyle="1" w:styleId="ObjetducommentaireCar">
    <w:name w:val="Objet du commentaire Car"/>
    <w:basedOn w:val="CommentaireCar"/>
    <w:link w:val="Objetducommentaire"/>
    <w:uiPriority w:val="99"/>
    <w:semiHidden/>
    <w:rsid w:val="0073658E"/>
    <w:rPr>
      <w:b/>
      <w:bCs/>
      <w:sz w:val="20"/>
      <w:szCs w:val="20"/>
    </w:rPr>
  </w:style>
  <w:style w:type="character" w:styleId="Lienhypertexte">
    <w:name w:val="Hyperlink"/>
    <w:basedOn w:val="Policepardfaut"/>
    <w:uiPriority w:val="99"/>
    <w:unhideWhenUsed/>
    <w:rsid w:val="00425D99"/>
    <w:rPr>
      <w:color w:val="0000FF" w:themeColor="hyperlink"/>
      <w:u w:val="single"/>
    </w:rPr>
  </w:style>
  <w:style w:type="character" w:customStyle="1" w:styleId="ParagraphedelisteCar">
    <w:name w:val="Paragraphe de liste Car"/>
    <w:aliases w:val="Paragraphe à Puce Car,Titre1 Car"/>
    <w:link w:val="Paragraphedeliste"/>
    <w:uiPriority w:val="34"/>
    <w:rsid w:val="00DC0C5C"/>
    <w:rPr>
      <w:lang w:eastAsia="zh-TW"/>
    </w:rPr>
  </w:style>
  <w:style w:type="character" w:styleId="Marquedecommentaire">
    <w:name w:val="annotation reference"/>
    <w:basedOn w:val="Policepardfaut"/>
    <w:uiPriority w:val="99"/>
    <w:semiHidden/>
    <w:unhideWhenUsed/>
    <w:rsid w:val="00F64EAE"/>
    <w:rPr>
      <w:sz w:val="16"/>
      <w:szCs w:val="16"/>
    </w:rPr>
  </w:style>
  <w:style w:type="character" w:customStyle="1" w:styleId="normaltextrun">
    <w:name w:val="normaltextrun"/>
    <w:rsid w:val="00EE14C5"/>
  </w:style>
  <w:style w:type="paragraph" w:customStyle="1" w:styleId="1Einrckung">
    <w:name w:val="1. Einrückung"/>
    <w:basedOn w:val="Normal"/>
    <w:rsid w:val="00EE14C5"/>
    <w:pPr>
      <w:tabs>
        <w:tab w:val="left" w:pos="483"/>
      </w:tabs>
      <w:spacing w:after="0" w:line="240" w:lineRule="auto"/>
      <w:ind w:left="483" w:hanging="483"/>
    </w:pPr>
    <w:rPr>
      <w:rFonts w:ascii="Arial" w:eastAsia="Times New Roman" w:hAnsi="Arial" w:cs="Times New Roman"/>
      <w:snapToGrid w:val="0"/>
      <w:szCs w:val="20"/>
      <w:lang w:val="de-DE"/>
    </w:rPr>
  </w:style>
  <w:style w:type="character" w:customStyle="1" w:styleId="eop">
    <w:name w:val="eop"/>
    <w:rsid w:val="00EE14C5"/>
  </w:style>
  <w:style w:type="table" w:customStyle="1" w:styleId="Grilledutableau1">
    <w:name w:val="Grille du tableau1"/>
    <w:basedOn w:val="TableauNormal"/>
    <w:next w:val="Grilledutableau"/>
    <w:uiPriority w:val="59"/>
    <w:rsid w:val="0071389F"/>
    <w:pPr>
      <w:spacing w:after="0" w:line="240" w:lineRule="auto"/>
    </w:pPr>
    <w:rPr>
      <w:rFonts w:ascii="Calibri" w:eastAsia="Calibri" w:hAnsi="Calibri" w:cs="Times New Roman"/>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4221246">
      <w:bodyDiv w:val="1"/>
      <w:marLeft w:val="0"/>
      <w:marRight w:val="0"/>
      <w:marTop w:val="0"/>
      <w:marBottom w:val="0"/>
      <w:divBdr>
        <w:top w:val="none" w:sz="0" w:space="0" w:color="auto"/>
        <w:left w:val="none" w:sz="0" w:space="0" w:color="auto"/>
        <w:bottom w:val="none" w:sz="0" w:space="0" w:color="auto"/>
        <w:right w:val="none" w:sz="0" w:space="0" w:color="auto"/>
      </w:divBdr>
    </w:div>
    <w:div w:id="381488273">
      <w:bodyDiv w:val="1"/>
      <w:marLeft w:val="0"/>
      <w:marRight w:val="0"/>
      <w:marTop w:val="0"/>
      <w:marBottom w:val="0"/>
      <w:divBdr>
        <w:top w:val="none" w:sz="0" w:space="0" w:color="auto"/>
        <w:left w:val="none" w:sz="0" w:space="0" w:color="auto"/>
        <w:bottom w:val="none" w:sz="0" w:space="0" w:color="auto"/>
        <w:right w:val="none" w:sz="0" w:space="0" w:color="auto"/>
      </w:divBdr>
    </w:div>
    <w:div w:id="748043142">
      <w:bodyDiv w:val="1"/>
      <w:marLeft w:val="0"/>
      <w:marRight w:val="0"/>
      <w:marTop w:val="0"/>
      <w:marBottom w:val="0"/>
      <w:divBdr>
        <w:top w:val="none" w:sz="0" w:space="0" w:color="auto"/>
        <w:left w:val="none" w:sz="0" w:space="0" w:color="auto"/>
        <w:bottom w:val="none" w:sz="0" w:space="0" w:color="auto"/>
        <w:right w:val="none" w:sz="0" w:space="0" w:color="auto"/>
      </w:divBdr>
    </w:div>
    <w:div w:id="825055505">
      <w:bodyDiv w:val="1"/>
      <w:marLeft w:val="0"/>
      <w:marRight w:val="0"/>
      <w:marTop w:val="0"/>
      <w:marBottom w:val="0"/>
      <w:divBdr>
        <w:top w:val="none" w:sz="0" w:space="0" w:color="auto"/>
        <w:left w:val="none" w:sz="0" w:space="0" w:color="auto"/>
        <w:bottom w:val="none" w:sz="0" w:space="0" w:color="auto"/>
        <w:right w:val="none" w:sz="0" w:space="0" w:color="auto"/>
      </w:divBdr>
    </w:div>
    <w:div w:id="875653068">
      <w:bodyDiv w:val="1"/>
      <w:marLeft w:val="0"/>
      <w:marRight w:val="0"/>
      <w:marTop w:val="0"/>
      <w:marBottom w:val="0"/>
      <w:divBdr>
        <w:top w:val="none" w:sz="0" w:space="0" w:color="auto"/>
        <w:left w:val="none" w:sz="0" w:space="0" w:color="auto"/>
        <w:bottom w:val="none" w:sz="0" w:space="0" w:color="auto"/>
        <w:right w:val="none" w:sz="0" w:space="0" w:color="auto"/>
      </w:divBdr>
    </w:div>
    <w:div w:id="1294677224">
      <w:bodyDiv w:val="1"/>
      <w:marLeft w:val="0"/>
      <w:marRight w:val="0"/>
      <w:marTop w:val="0"/>
      <w:marBottom w:val="0"/>
      <w:divBdr>
        <w:top w:val="none" w:sz="0" w:space="0" w:color="auto"/>
        <w:left w:val="none" w:sz="0" w:space="0" w:color="auto"/>
        <w:bottom w:val="none" w:sz="0" w:space="0" w:color="auto"/>
        <w:right w:val="none" w:sz="0" w:space="0" w:color="auto"/>
      </w:divBdr>
    </w:div>
    <w:div w:id="1360156164">
      <w:bodyDiv w:val="1"/>
      <w:marLeft w:val="0"/>
      <w:marRight w:val="0"/>
      <w:marTop w:val="0"/>
      <w:marBottom w:val="0"/>
      <w:divBdr>
        <w:top w:val="none" w:sz="0" w:space="0" w:color="auto"/>
        <w:left w:val="none" w:sz="0" w:space="0" w:color="auto"/>
        <w:bottom w:val="none" w:sz="0" w:space="0" w:color="auto"/>
        <w:right w:val="none" w:sz="0" w:space="0" w:color="auto"/>
      </w:divBdr>
    </w:div>
    <w:div w:id="1512640579">
      <w:bodyDiv w:val="1"/>
      <w:marLeft w:val="0"/>
      <w:marRight w:val="0"/>
      <w:marTop w:val="0"/>
      <w:marBottom w:val="0"/>
      <w:divBdr>
        <w:top w:val="none" w:sz="0" w:space="0" w:color="auto"/>
        <w:left w:val="none" w:sz="0" w:space="0" w:color="auto"/>
        <w:bottom w:val="none" w:sz="0" w:space="0" w:color="auto"/>
        <w:right w:val="none" w:sz="0" w:space="0" w:color="auto"/>
      </w:divBdr>
    </w:div>
    <w:div w:id="1572503110">
      <w:bodyDiv w:val="1"/>
      <w:marLeft w:val="0"/>
      <w:marRight w:val="0"/>
      <w:marTop w:val="0"/>
      <w:marBottom w:val="0"/>
      <w:divBdr>
        <w:top w:val="none" w:sz="0" w:space="0" w:color="auto"/>
        <w:left w:val="none" w:sz="0" w:space="0" w:color="auto"/>
        <w:bottom w:val="none" w:sz="0" w:space="0" w:color="auto"/>
        <w:right w:val="none" w:sz="0" w:space="0" w:color="auto"/>
      </w:divBdr>
    </w:div>
    <w:div w:id="1604729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BJ_Quotation@giz.de"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BJ_Quotation@giz.de"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65FDF53F0700642A369A36D4A38E736" ma:contentTypeVersion="13" ma:contentTypeDescription="Crée un document." ma:contentTypeScope="" ma:versionID="9236d1d833397a5a655e4b6f40663349">
  <xsd:schema xmlns:xsd="http://www.w3.org/2001/XMLSchema" xmlns:xs="http://www.w3.org/2001/XMLSchema" xmlns:p="http://schemas.microsoft.com/office/2006/metadata/properties" xmlns:ns2="eb2c7ea2-458a-41c9-9e2b-6219774a1beb" targetNamespace="http://schemas.microsoft.com/office/2006/metadata/properties" ma:root="true" ma:fieldsID="1167cfe3712576779425742382810322" ns2:_="">
    <xsd:import namespace="eb2c7ea2-458a-41c9-9e2b-6219774a1be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2:MediaServiceDateTaken" minOccurs="0"/>
                <xsd:element ref="ns2:MediaServiceGenerationTime" minOccurs="0"/>
                <xsd:element ref="ns2:MediaServiceEventHashCode" minOccurs="0"/>
                <xsd:element ref="ns2:MediaServiceOCR" minOccurs="0"/>
                <xsd:element ref="ns2:MediaLengthInSecond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2c7ea2-458a-41c9-9e2b-6219774a1be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Balises d’images" ma:readOnly="false" ma:fieldId="{5cf76f15-5ced-4ddc-b409-7134ff3c332f}" ma:taxonomyMulti="true" ma:sspId="0aed264e-563a-469a-8ebe-271e849ec10c"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indexed="true" ma:internalName="MediaServiceLocation" ma:readOnly="true">
      <xsd:simpleType>
        <xsd:restriction base="dms:Text"/>
      </xsd:simpleType>
    </xsd:element>
    <xsd:element name="MediaServiceBillingMetadata" ma:index="20"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eb2c7ea2-458a-41c9-9e2b-6219774a1beb">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615B13B-4043-4185-9698-7B1768365CF7}">
  <ds:schemaRefs>
    <ds:schemaRef ds:uri="http://schemas.openxmlformats.org/officeDocument/2006/bibliography"/>
  </ds:schemaRefs>
</ds:datastoreItem>
</file>

<file path=customXml/itemProps2.xml><?xml version="1.0" encoding="utf-8"?>
<ds:datastoreItem xmlns:ds="http://schemas.openxmlformats.org/officeDocument/2006/customXml" ds:itemID="{6818833E-42A2-4C6B-B582-C5C3F7553ED1}">
  <ds:schemaRefs>
    <ds:schemaRef ds:uri="http://schemas.microsoft.com/sharepoint/v3/contenttype/forms"/>
  </ds:schemaRefs>
</ds:datastoreItem>
</file>

<file path=customXml/itemProps3.xml><?xml version="1.0" encoding="utf-8"?>
<ds:datastoreItem xmlns:ds="http://schemas.openxmlformats.org/officeDocument/2006/customXml" ds:itemID="{3669838F-BE9E-4865-997C-5FC163FC2E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b2c7ea2-458a-41c9-9e2b-6219774a1b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57537B7-6F88-49A0-9FF0-5E2BC372E6DA}">
  <ds:schemaRefs>
    <ds:schemaRef ds:uri="http://schemas.microsoft.com/office/2006/metadata/properties"/>
    <ds:schemaRef ds:uri="http://schemas.microsoft.com/office/infopath/2007/PartnerControls"/>
    <ds:schemaRef ds:uri="eb2c7ea2-458a-41c9-9e2b-6219774a1beb"/>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535</Words>
  <Characters>2948</Characters>
  <Application>Microsoft Office Word</Application>
  <DocSecurity>0</DocSecurity>
  <Lines>24</Lines>
  <Paragraphs>6</Paragraphs>
  <ScaleCrop>false</ScaleCrop>
  <HeadingPairs>
    <vt:vector size="2" baseType="variant">
      <vt:variant>
        <vt:lpstr>Titre</vt:lpstr>
      </vt:variant>
      <vt:variant>
        <vt:i4>1</vt:i4>
      </vt:variant>
    </vt:vector>
  </HeadingPairs>
  <TitlesOfParts>
    <vt:vector size="1" baseType="lpstr">
      <vt:lpstr/>
    </vt:vector>
  </TitlesOfParts>
  <Company>GIZ GmbH</Company>
  <LinksUpToDate>false</LinksUpToDate>
  <CharactersWithSpaces>3477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gtz</dc:creator>
  <cp:lastModifiedBy>Dandjinou, Gilles Christ GIZ BJ</cp:lastModifiedBy>
  <cp:revision>136</cp:revision>
  <cp:lastPrinted>2025-10-02T15:11:00Z</cp:lastPrinted>
  <dcterms:created xsi:type="dcterms:W3CDTF">2019-09-24T13:43:00Z</dcterms:created>
  <dcterms:modified xsi:type="dcterms:W3CDTF">2025-10-02T15:15:00Z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0x010100465FDF53F0700642A369A36D4A38E736</vt:lpwstr>
  </property>
  <property fmtid="{D5CDD505-2E9C-101B-9397-08002B2CF9AE}" pid="3" name="MediaServiceImageTags">
    <vt:lpwstr/>
  </property>
</Properties>
</file>